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72AAB" w:rsidRDefault="00072AAB" w:rsidP="00072AAB">
      <w:pPr>
        <w:widowControl/>
        <w:shd w:val="clear" w:color="auto" w:fill="FFFFFF"/>
        <w:spacing w:line="360" w:lineRule="auto"/>
        <w:jc w:val="center"/>
        <w:outlineLvl w:val="0"/>
        <w:rPr>
          <w:rFonts w:ascii="微软雅黑" w:eastAsia="微软雅黑" w:hAnsi="微软雅黑" w:cs="宋体"/>
          <w:b/>
          <w:color w:val="0E59A4"/>
          <w:kern w:val="36"/>
          <w:sz w:val="30"/>
          <w:szCs w:val="30"/>
        </w:rPr>
      </w:pPr>
      <w:r w:rsidRPr="00072AAB">
        <w:rPr>
          <w:rFonts w:ascii="微软雅黑" w:eastAsia="微软雅黑" w:hAnsi="微软雅黑" w:cs="宋体" w:hint="eastAsia"/>
          <w:b/>
          <w:color w:val="0E59A4"/>
          <w:kern w:val="36"/>
          <w:sz w:val="30"/>
          <w:szCs w:val="30"/>
        </w:rPr>
        <w:t>佛山市南海区住房城乡建设和水利局关于举办保障农民工工资支付及用工实名制管理等视频培训班的通知</w:t>
      </w:r>
    </w:p>
    <w:p w:rsidR="00072AAB" w:rsidRPr="00072AAB" w:rsidRDefault="00072AAB" w:rsidP="00072AAB">
      <w:pPr>
        <w:widowControl/>
        <w:shd w:val="clear" w:color="auto" w:fill="FFFFFF"/>
        <w:spacing w:line="360" w:lineRule="auto"/>
        <w:jc w:val="center"/>
        <w:outlineLvl w:val="0"/>
        <w:rPr>
          <w:rFonts w:ascii="微软雅黑" w:eastAsia="微软雅黑" w:hAnsi="微软雅黑" w:cs="宋体" w:hint="eastAsia"/>
          <w:b/>
          <w:color w:val="0E59A4"/>
          <w:kern w:val="36"/>
          <w:sz w:val="30"/>
          <w:szCs w:val="30"/>
        </w:rPr>
      </w:pPr>
    </w:p>
    <w:p w:rsidR="00072AAB" w:rsidRPr="00072AAB" w:rsidRDefault="00072AAB" w:rsidP="00072AAB">
      <w:pPr>
        <w:pStyle w:val="a5"/>
        <w:shd w:val="clear" w:color="auto" w:fill="FFFFFF"/>
        <w:spacing w:before="0" w:beforeAutospacing="0" w:after="0" w:afterAutospacing="0" w:line="360" w:lineRule="auto"/>
        <w:rPr>
          <w:color w:val="333333"/>
        </w:rPr>
      </w:pPr>
      <w:r w:rsidRPr="00072AAB">
        <w:rPr>
          <w:rFonts w:hint="eastAsia"/>
          <w:color w:val="333333"/>
        </w:rPr>
        <w:t>各相关单位：</w:t>
      </w:r>
    </w:p>
    <w:p w:rsidR="00072AAB" w:rsidRPr="00072AAB" w:rsidRDefault="00072AAB" w:rsidP="00072AAB">
      <w:pPr>
        <w:pStyle w:val="a5"/>
        <w:shd w:val="clear" w:color="auto" w:fill="FFFFFF"/>
        <w:spacing w:before="0" w:beforeAutospacing="0" w:after="0" w:afterAutospacing="0" w:line="360" w:lineRule="auto"/>
        <w:rPr>
          <w:color w:val="333333"/>
        </w:rPr>
      </w:pPr>
      <w:r w:rsidRPr="00072AAB">
        <w:rPr>
          <w:rFonts w:hint="eastAsia"/>
          <w:color w:val="333333"/>
        </w:rPr>
        <w:t xml:space="preserve">　　为进一步贯彻落实市委市政府关于创建“零欠薪城市”工作部署，保障农民工合法权益，维护良好的建筑市场秩序和劳动用工关系，根据《保障农民工工资支付条例》和《佛山市住房和城乡建设局关于印发佛山市住建领域创建“零欠薪工地”实施方案的通知》，我局定于2022年10月28日举办保障农民工工资支付及用工实名制管理等视频培训班，并委托佛山市南海区建筑业协会承办。现就有关事项通知如下：</w:t>
      </w:r>
    </w:p>
    <w:p w:rsidR="00072AAB" w:rsidRPr="00072AAB" w:rsidRDefault="00072AAB" w:rsidP="00072AAB">
      <w:pPr>
        <w:pStyle w:val="a5"/>
        <w:shd w:val="clear" w:color="auto" w:fill="FFFFFF"/>
        <w:spacing w:before="0" w:beforeAutospacing="0" w:after="0" w:afterAutospacing="0" w:line="360" w:lineRule="auto"/>
        <w:rPr>
          <w:rFonts w:hint="eastAsia"/>
          <w:color w:val="333333"/>
        </w:rPr>
      </w:pPr>
      <w:r w:rsidRPr="00072AAB">
        <w:rPr>
          <w:rFonts w:hint="eastAsia"/>
          <w:color w:val="333333"/>
        </w:rPr>
        <w:t xml:space="preserve">　　一、培训时间</w:t>
      </w:r>
    </w:p>
    <w:p w:rsidR="00072AAB" w:rsidRPr="00072AAB" w:rsidRDefault="00072AAB" w:rsidP="00072AAB">
      <w:pPr>
        <w:pStyle w:val="a5"/>
        <w:shd w:val="clear" w:color="auto" w:fill="FFFFFF"/>
        <w:spacing w:before="0" w:beforeAutospacing="0" w:after="0" w:afterAutospacing="0" w:line="360" w:lineRule="auto"/>
        <w:rPr>
          <w:rFonts w:hint="eastAsia"/>
          <w:color w:val="333333"/>
        </w:rPr>
      </w:pPr>
      <w:r w:rsidRPr="00072AAB">
        <w:rPr>
          <w:rFonts w:hint="eastAsia"/>
          <w:color w:val="333333"/>
        </w:rPr>
        <w:t xml:space="preserve">　　10月28日（星期五）14:30-16:00。</w:t>
      </w:r>
    </w:p>
    <w:p w:rsidR="00072AAB" w:rsidRPr="00072AAB" w:rsidRDefault="00072AAB" w:rsidP="00072AAB">
      <w:pPr>
        <w:pStyle w:val="a5"/>
        <w:shd w:val="clear" w:color="auto" w:fill="FFFFFF"/>
        <w:spacing w:before="0" w:beforeAutospacing="0" w:after="0" w:afterAutospacing="0" w:line="360" w:lineRule="auto"/>
        <w:rPr>
          <w:rFonts w:hint="eastAsia"/>
          <w:color w:val="333333"/>
        </w:rPr>
      </w:pPr>
      <w:r w:rsidRPr="00072AAB">
        <w:rPr>
          <w:rFonts w:hint="eastAsia"/>
          <w:color w:val="333333"/>
        </w:rPr>
        <w:t xml:space="preserve">　　二、参会人员</w:t>
      </w:r>
    </w:p>
    <w:p w:rsidR="00072AAB" w:rsidRPr="00072AAB" w:rsidRDefault="00072AAB" w:rsidP="00072AAB">
      <w:pPr>
        <w:pStyle w:val="a5"/>
        <w:shd w:val="clear" w:color="auto" w:fill="FFFFFF"/>
        <w:spacing w:before="0" w:beforeAutospacing="0" w:after="0" w:afterAutospacing="0" w:line="360" w:lineRule="auto"/>
        <w:rPr>
          <w:rFonts w:hint="eastAsia"/>
          <w:color w:val="333333"/>
        </w:rPr>
      </w:pPr>
      <w:r w:rsidRPr="00072AAB">
        <w:rPr>
          <w:rFonts w:hint="eastAsia"/>
          <w:color w:val="333333"/>
        </w:rPr>
        <w:t xml:space="preserve">　　各镇（街道）辖区内全部在建工地建设单位、施工单位项目负责人及劳资专管员。</w:t>
      </w:r>
    </w:p>
    <w:p w:rsidR="00072AAB" w:rsidRPr="00072AAB" w:rsidRDefault="00072AAB" w:rsidP="00072AAB">
      <w:pPr>
        <w:pStyle w:val="a5"/>
        <w:shd w:val="clear" w:color="auto" w:fill="FFFFFF"/>
        <w:spacing w:before="0" w:beforeAutospacing="0" w:after="0" w:afterAutospacing="0" w:line="360" w:lineRule="auto"/>
        <w:rPr>
          <w:rFonts w:hint="eastAsia"/>
          <w:color w:val="333333"/>
        </w:rPr>
      </w:pPr>
      <w:r w:rsidRPr="00072AAB">
        <w:rPr>
          <w:rFonts w:hint="eastAsia"/>
          <w:color w:val="333333"/>
        </w:rPr>
        <w:t xml:space="preserve">　　三、培训内容</w:t>
      </w:r>
    </w:p>
    <w:p w:rsidR="00072AAB" w:rsidRPr="00072AAB" w:rsidRDefault="00072AAB" w:rsidP="00072AAB">
      <w:pPr>
        <w:pStyle w:val="a5"/>
        <w:shd w:val="clear" w:color="auto" w:fill="FFFFFF"/>
        <w:spacing w:before="0" w:beforeAutospacing="0" w:after="0" w:afterAutospacing="0" w:line="360" w:lineRule="auto"/>
        <w:rPr>
          <w:rFonts w:hint="eastAsia"/>
          <w:color w:val="333333"/>
        </w:rPr>
      </w:pPr>
      <w:r w:rsidRPr="00072AAB">
        <w:rPr>
          <w:rFonts w:hint="eastAsia"/>
          <w:color w:val="333333"/>
        </w:rPr>
        <w:t xml:space="preserve">　　（一）学习《保障农民工工资支付条例》以及相关文件；</w:t>
      </w:r>
    </w:p>
    <w:p w:rsidR="00072AAB" w:rsidRPr="00072AAB" w:rsidRDefault="00072AAB" w:rsidP="00072AAB">
      <w:pPr>
        <w:pStyle w:val="a5"/>
        <w:shd w:val="clear" w:color="auto" w:fill="FFFFFF"/>
        <w:spacing w:before="0" w:beforeAutospacing="0" w:after="0" w:afterAutospacing="0" w:line="360" w:lineRule="auto"/>
        <w:rPr>
          <w:rFonts w:hint="eastAsia"/>
          <w:color w:val="333333"/>
        </w:rPr>
      </w:pPr>
      <w:r w:rsidRPr="00072AAB">
        <w:rPr>
          <w:rFonts w:hint="eastAsia"/>
          <w:color w:val="333333"/>
        </w:rPr>
        <w:t xml:space="preserve">　　（二）学习《佛山市住房和城乡建设局关于佛山市房屋市政工程建设领域实名制管理平台上线应用的通知》相关要求；</w:t>
      </w:r>
    </w:p>
    <w:p w:rsidR="00072AAB" w:rsidRPr="00072AAB" w:rsidRDefault="00072AAB" w:rsidP="00072AAB">
      <w:pPr>
        <w:pStyle w:val="a5"/>
        <w:shd w:val="clear" w:color="auto" w:fill="FFFFFF"/>
        <w:spacing w:before="0" w:beforeAutospacing="0" w:after="0" w:afterAutospacing="0" w:line="360" w:lineRule="auto"/>
        <w:rPr>
          <w:rFonts w:hint="eastAsia"/>
          <w:color w:val="333333"/>
        </w:rPr>
      </w:pPr>
      <w:r w:rsidRPr="00072AAB">
        <w:rPr>
          <w:rFonts w:hint="eastAsia"/>
          <w:color w:val="333333"/>
        </w:rPr>
        <w:t xml:space="preserve">　　（三）传达市、区创建“无欠薪工地”的文件精神；</w:t>
      </w:r>
    </w:p>
    <w:p w:rsidR="00072AAB" w:rsidRPr="00072AAB" w:rsidRDefault="00072AAB" w:rsidP="00072AAB">
      <w:pPr>
        <w:pStyle w:val="a5"/>
        <w:shd w:val="clear" w:color="auto" w:fill="FFFFFF"/>
        <w:spacing w:before="0" w:beforeAutospacing="0" w:after="0" w:afterAutospacing="0" w:line="360" w:lineRule="auto"/>
        <w:rPr>
          <w:rFonts w:hint="eastAsia"/>
          <w:color w:val="333333"/>
        </w:rPr>
      </w:pPr>
      <w:r w:rsidRPr="00072AAB">
        <w:rPr>
          <w:rFonts w:hint="eastAsia"/>
          <w:color w:val="333333"/>
        </w:rPr>
        <w:t xml:space="preserve">　　（四）传达《关于印发佛山市工程建设领域工人工资支付保证金管理办法的通知》《佛山市南海区人力资源和社会保障局关于印发南海区工程建设领域农民工工资专用账户业务办理指引的通知》文件要求；</w:t>
      </w:r>
    </w:p>
    <w:p w:rsidR="00072AAB" w:rsidRPr="00072AAB" w:rsidRDefault="00072AAB" w:rsidP="00072AAB">
      <w:pPr>
        <w:pStyle w:val="a5"/>
        <w:shd w:val="clear" w:color="auto" w:fill="FFFFFF"/>
        <w:spacing w:before="0" w:beforeAutospacing="0" w:after="0" w:afterAutospacing="0" w:line="360" w:lineRule="auto"/>
        <w:rPr>
          <w:rFonts w:hint="eastAsia"/>
          <w:color w:val="333333"/>
        </w:rPr>
      </w:pPr>
      <w:r w:rsidRPr="00072AAB">
        <w:rPr>
          <w:rFonts w:hint="eastAsia"/>
          <w:color w:val="333333"/>
        </w:rPr>
        <w:t xml:space="preserve">　　（五）学习《住房和城乡建设部关于印发建筑工程施工发包与承包违法行为认定查处管理办法的通知》（建市规〔2019〕1号）相关要求；</w:t>
      </w:r>
    </w:p>
    <w:p w:rsidR="00072AAB" w:rsidRPr="00072AAB" w:rsidRDefault="00072AAB" w:rsidP="00072AAB">
      <w:pPr>
        <w:pStyle w:val="a5"/>
        <w:shd w:val="clear" w:color="auto" w:fill="FFFFFF"/>
        <w:spacing w:before="0" w:beforeAutospacing="0" w:after="0" w:afterAutospacing="0" w:line="360" w:lineRule="auto"/>
        <w:rPr>
          <w:rFonts w:hint="eastAsia"/>
          <w:color w:val="333333"/>
        </w:rPr>
      </w:pPr>
      <w:r w:rsidRPr="00072AAB">
        <w:rPr>
          <w:rFonts w:hint="eastAsia"/>
          <w:color w:val="333333"/>
        </w:rPr>
        <w:t xml:space="preserve">　　（六）传达《关于依法处理信访活动中违法犯罪行为的通告》文件精神。</w:t>
      </w:r>
    </w:p>
    <w:p w:rsidR="00072AAB" w:rsidRPr="00072AAB" w:rsidRDefault="00072AAB" w:rsidP="00072AAB">
      <w:pPr>
        <w:pStyle w:val="a5"/>
        <w:shd w:val="clear" w:color="auto" w:fill="FFFFFF"/>
        <w:spacing w:before="0" w:beforeAutospacing="0" w:after="0" w:afterAutospacing="0" w:line="360" w:lineRule="auto"/>
        <w:rPr>
          <w:rFonts w:hint="eastAsia"/>
          <w:color w:val="333333"/>
        </w:rPr>
      </w:pPr>
      <w:r w:rsidRPr="00072AAB">
        <w:rPr>
          <w:rFonts w:hint="eastAsia"/>
          <w:color w:val="333333"/>
        </w:rPr>
        <w:t xml:space="preserve">　　（以上培训资料详见附件，请参训人员自行查阅。）</w:t>
      </w:r>
    </w:p>
    <w:p w:rsidR="00072AAB" w:rsidRPr="00072AAB" w:rsidRDefault="00072AAB" w:rsidP="00072AAB">
      <w:pPr>
        <w:pStyle w:val="a5"/>
        <w:shd w:val="clear" w:color="auto" w:fill="FFFFFF"/>
        <w:spacing w:before="0" w:beforeAutospacing="0" w:after="0" w:afterAutospacing="0" w:line="360" w:lineRule="auto"/>
        <w:rPr>
          <w:rFonts w:hint="eastAsia"/>
          <w:color w:val="333333"/>
        </w:rPr>
      </w:pPr>
      <w:r w:rsidRPr="00072AAB">
        <w:rPr>
          <w:rFonts w:hint="eastAsia"/>
          <w:color w:val="333333"/>
        </w:rPr>
        <w:t xml:space="preserve">　　四、其他事项</w:t>
      </w:r>
    </w:p>
    <w:p w:rsidR="00072AAB" w:rsidRPr="00072AAB" w:rsidRDefault="00072AAB" w:rsidP="00072AAB">
      <w:pPr>
        <w:pStyle w:val="a5"/>
        <w:shd w:val="clear" w:color="auto" w:fill="FFFFFF"/>
        <w:spacing w:before="0" w:beforeAutospacing="0" w:after="0" w:afterAutospacing="0" w:line="360" w:lineRule="auto"/>
        <w:rPr>
          <w:rFonts w:hint="eastAsia"/>
          <w:color w:val="333333"/>
        </w:rPr>
      </w:pPr>
      <w:r w:rsidRPr="00072AAB">
        <w:rPr>
          <w:rFonts w:hint="eastAsia"/>
          <w:color w:val="333333"/>
        </w:rPr>
        <w:lastRenderedPageBreak/>
        <w:t xml:space="preserve">　　本次培训采用视频的形式进行，请各单位扫码进入会议。</w:t>
      </w:r>
    </w:p>
    <w:p w:rsidR="00072AAB" w:rsidRPr="00072AAB" w:rsidRDefault="00072AAB" w:rsidP="00072AAB">
      <w:pPr>
        <w:pStyle w:val="a5"/>
        <w:shd w:val="clear" w:color="auto" w:fill="FFFFFF"/>
        <w:spacing w:before="0" w:beforeAutospacing="0" w:after="0" w:afterAutospacing="0" w:line="360" w:lineRule="auto"/>
        <w:jc w:val="center"/>
        <w:rPr>
          <w:rFonts w:ascii="微软雅黑" w:eastAsia="微软雅黑" w:hAnsi="微软雅黑" w:hint="eastAsia"/>
          <w:color w:val="333333"/>
        </w:rPr>
      </w:pPr>
      <w:r w:rsidRPr="00072AAB">
        <w:rPr>
          <w:rFonts w:ascii="微软雅黑" w:eastAsia="微软雅黑" w:hAnsi="微软雅黑"/>
          <w:noProof/>
          <w:color w:val="333333"/>
        </w:rPr>
        <w:drawing>
          <wp:inline distT="0" distB="0" distL="0" distR="0">
            <wp:extent cx="2327275" cy="1959610"/>
            <wp:effectExtent l="19050" t="0" r="0" b="0"/>
            <wp:docPr id="1" name="图片 1" descr="http://www.nanhai.gov.cn/img/0/499/499134/543054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nanhai.gov.cn/img/0/499/499134/5430547.png"/>
                    <pic:cNvPicPr>
                      <a:picLocks noChangeAspect="1" noChangeArrowheads="1"/>
                    </pic:cNvPicPr>
                  </pic:nvPicPr>
                  <pic:blipFill>
                    <a:blip r:embed="rId6"/>
                    <a:srcRect/>
                    <a:stretch>
                      <a:fillRect/>
                    </a:stretch>
                  </pic:blipFill>
                  <pic:spPr bwMode="auto">
                    <a:xfrm>
                      <a:off x="0" y="0"/>
                      <a:ext cx="2327275" cy="1959610"/>
                    </a:xfrm>
                    <a:prstGeom prst="rect">
                      <a:avLst/>
                    </a:prstGeom>
                    <a:noFill/>
                    <a:ln w="9525">
                      <a:noFill/>
                      <a:miter lim="800000"/>
                      <a:headEnd/>
                      <a:tailEnd/>
                    </a:ln>
                  </pic:spPr>
                </pic:pic>
              </a:graphicData>
            </a:graphic>
          </wp:inline>
        </w:drawing>
      </w:r>
    </w:p>
    <w:p w:rsidR="00072AAB" w:rsidRPr="00072AAB" w:rsidRDefault="00072AAB" w:rsidP="00072AAB">
      <w:pPr>
        <w:pStyle w:val="a5"/>
        <w:shd w:val="clear" w:color="auto" w:fill="FFFFFF"/>
        <w:spacing w:before="0" w:beforeAutospacing="0" w:after="0" w:afterAutospacing="0" w:line="360" w:lineRule="auto"/>
        <w:jc w:val="center"/>
        <w:rPr>
          <w:rFonts w:ascii="微软雅黑" w:eastAsia="微软雅黑" w:hAnsi="微软雅黑" w:hint="eastAsia"/>
          <w:color w:val="333333"/>
        </w:rPr>
      </w:pPr>
      <w:r w:rsidRPr="00072AAB">
        <w:rPr>
          <w:rFonts w:ascii="微软雅黑" w:eastAsia="微软雅黑" w:hAnsi="微软雅黑" w:hint="eastAsia"/>
          <w:color w:val="333333"/>
        </w:rPr>
        <w:t xml:space="preserve">　　</w:t>
      </w:r>
    </w:p>
    <w:p w:rsidR="00072AAB" w:rsidRPr="00072AAB" w:rsidRDefault="00072AAB" w:rsidP="00072AAB">
      <w:pPr>
        <w:pStyle w:val="a5"/>
        <w:shd w:val="clear" w:color="auto" w:fill="FFFFFF"/>
        <w:spacing w:before="0" w:beforeAutospacing="0" w:after="0" w:afterAutospacing="0" w:line="360" w:lineRule="auto"/>
        <w:rPr>
          <w:rFonts w:ascii="微软雅黑" w:eastAsia="微软雅黑" w:hAnsi="微软雅黑" w:hint="eastAsia"/>
          <w:color w:val="333333"/>
        </w:rPr>
      </w:pPr>
      <w:r w:rsidRPr="00072AAB">
        <w:rPr>
          <w:rFonts w:ascii="微软雅黑" w:eastAsia="微软雅黑" w:hAnsi="微软雅黑" w:hint="eastAsia"/>
          <w:color w:val="333333"/>
        </w:rPr>
        <w:t> </w:t>
      </w:r>
    </w:p>
    <w:p w:rsidR="00072AAB" w:rsidRPr="00072AAB" w:rsidRDefault="00072AAB" w:rsidP="00072AAB">
      <w:pPr>
        <w:pStyle w:val="a5"/>
        <w:shd w:val="clear" w:color="auto" w:fill="FFFFFF"/>
        <w:spacing w:before="0" w:beforeAutospacing="0" w:after="0" w:afterAutospacing="0" w:line="360" w:lineRule="auto"/>
        <w:rPr>
          <w:rFonts w:ascii="微软雅黑" w:eastAsia="微软雅黑" w:hAnsi="微软雅黑" w:hint="eastAsia"/>
          <w:color w:val="333333"/>
        </w:rPr>
      </w:pPr>
      <w:hyperlink r:id="rId7" w:tgtFrame="_blank" w:history="1">
        <w:r w:rsidRPr="00072AAB">
          <w:rPr>
            <w:rStyle w:val="a6"/>
            <w:rFonts w:ascii="微软雅黑" w:eastAsia="微软雅黑" w:hAnsi="微软雅黑" w:hint="eastAsia"/>
            <w:color w:val="333333"/>
          </w:rPr>
          <w:t>附件：培训资料.zip</w:t>
        </w:r>
      </w:hyperlink>
    </w:p>
    <w:p w:rsidR="00072AAB" w:rsidRPr="00072AAB" w:rsidRDefault="00072AAB" w:rsidP="00072AAB">
      <w:pPr>
        <w:pStyle w:val="a5"/>
        <w:shd w:val="clear" w:color="auto" w:fill="FFFFFF"/>
        <w:spacing w:before="0" w:beforeAutospacing="0" w:after="0" w:afterAutospacing="0" w:line="360" w:lineRule="auto"/>
        <w:jc w:val="right"/>
        <w:rPr>
          <w:rFonts w:hint="eastAsia"/>
          <w:color w:val="333333"/>
        </w:rPr>
      </w:pPr>
      <w:r w:rsidRPr="00072AAB">
        <w:rPr>
          <w:rFonts w:hint="eastAsia"/>
          <w:color w:val="333333"/>
        </w:rPr>
        <w:t xml:space="preserve">　　佛山市南海区住房城乡建设和水利局</w:t>
      </w:r>
    </w:p>
    <w:p w:rsidR="00072AAB" w:rsidRPr="00072AAB" w:rsidRDefault="00072AAB" w:rsidP="00072AAB">
      <w:pPr>
        <w:pStyle w:val="a5"/>
        <w:shd w:val="clear" w:color="auto" w:fill="FFFFFF"/>
        <w:spacing w:before="0" w:beforeAutospacing="0" w:after="0" w:afterAutospacing="0" w:line="360" w:lineRule="auto"/>
        <w:jc w:val="right"/>
        <w:rPr>
          <w:rFonts w:hint="eastAsia"/>
          <w:color w:val="333333"/>
        </w:rPr>
      </w:pPr>
      <w:r w:rsidRPr="00072AAB">
        <w:rPr>
          <w:rFonts w:hint="eastAsia"/>
          <w:color w:val="333333"/>
        </w:rPr>
        <w:t xml:space="preserve">　　2022年10月27日</w:t>
      </w:r>
    </w:p>
    <w:p w:rsidR="00072AAB" w:rsidRPr="00072AAB" w:rsidRDefault="00072AAB" w:rsidP="00072AAB">
      <w:pPr>
        <w:pStyle w:val="a5"/>
        <w:shd w:val="clear" w:color="auto" w:fill="FFFFFF"/>
        <w:spacing w:before="0" w:beforeAutospacing="0" w:after="0" w:afterAutospacing="0" w:line="360" w:lineRule="auto"/>
        <w:rPr>
          <w:rFonts w:hint="eastAsia"/>
          <w:color w:val="333333"/>
        </w:rPr>
      </w:pPr>
      <w:r w:rsidRPr="00072AAB">
        <w:rPr>
          <w:rFonts w:hint="eastAsia"/>
          <w:color w:val="333333"/>
        </w:rPr>
        <w:t xml:space="preserve">　　（联系人：邓敏瑶，联系电话：86229408）</w:t>
      </w:r>
    </w:p>
    <w:p w:rsidR="00072AAB" w:rsidRPr="00072AAB" w:rsidRDefault="00072AAB" w:rsidP="00072AAB">
      <w:pPr>
        <w:widowControl/>
        <w:shd w:val="clear" w:color="auto" w:fill="FFFFFF"/>
        <w:spacing w:line="1083" w:lineRule="atLeast"/>
        <w:jc w:val="center"/>
        <w:outlineLvl w:val="0"/>
        <w:rPr>
          <w:rFonts w:ascii="微软雅黑" w:eastAsia="微软雅黑" w:hAnsi="微软雅黑" w:cs="宋体"/>
          <w:color w:val="0E59A4"/>
          <w:kern w:val="36"/>
          <w:sz w:val="54"/>
          <w:szCs w:val="54"/>
        </w:rPr>
      </w:pPr>
    </w:p>
    <w:p w:rsidR="00D74778" w:rsidRPr="00072AAB" w:rsidRDefault="00D74778"/>
    <w:sectPr w:rsidR="00D74778" w:rsidRPr="00072AAB">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74778" w:rsidRDefault="00D74778" w:rsidP="00072AAB">
      <w:r>
        <w:separator/>
      </w:r>
    </w:p>
  </w:endnote>
  <w:endnote w:type="continuationSeparator" w:id="1">
    <w:p w:rsidR="00D74778" w:rsidRDefault="00D74778" w:rsidP="00072AAB">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74778" w:rsidRDefault="00D74778" w:rsidP="00072AAB">
      <w:r>
        <w:separator/>
      </w:r>
    </w:p>
  </w:footnote>
  <w:footnote w:type="continuationSeparator" w:id="1">
    <w:p w:rsidR="00D74778" w:rsidRDefault="00D74778" w:rsidP="00072AAB">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072AAB"/>
    <w:rsid w:val="00072AAB"/>
    <w:rsid w:val="00D74778"/>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072AAB"/>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072AAB"/>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072AAB"/>
    <w:rPr>
      <w:sz w:val="18"/>
      <w:szCs w:val="18"/>
    </w:rPr>
  </w:style>
  <w:style w:type="paragraph" w:styleId="a4">
    <w:name w:val="footer"/>
    <w:basedOn w:val="a"/>
    <w:link w:val="Char0"/>
    <w:uiPriority w:val="99"/>
    <w:semiHidden/>
    <w:unhideWhenUsed/>
    <w:rsid w:val="00072AAB"/>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072AAB"/>
    <w:rPr>
      <w:sz w:val="18"/>
      <w:szCs w:val="18"/>
    </w:rPr>
  </w:style>
  <w:style w:type="character" w:customStyle="1" w:styleId="1Char">
    <w:name w:val="标题 1 Char"/>
    <w:basedOn w:val="a0"/>
    <w:link w:val="1"/>
    <w:uiPriority w:val="9"/>
    <w:rsid w:val="00072AAB"/>
    <w:rPr>
      <w:rFonts w:ascii="宋体" w:eastAsia="宋体" w:hAnsi="宋体" w:cs="宋体"/>
      <w:b/>
      <w:bCs/>
      <w:kern w:val="36"/>
      <w:sz w:val="48"/>
      <w:szCs w:val="48"/>
    </w:rPr>
  </w:style>
  <w:style w:type="paragraph" w:styleId="a5">
    <w:name w:val="Normal (Web)"/>
    <w:basedOn w:val="a"/>
    <w:uiPriority w:val="99"/>
    <w:semiHidden/>
    <w:unhideWhenUsed/>
    <w:rsid w:val="00072AAB"/>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072AAB"/>
    <w:rPr>
      <w:color w:val="0000FF"/>
      <w:u w:val="single"/>
    </w:rPr>
  </w:style>
  <w:style w:type="paragraph" w:styleId="a7">
    <w:name w:val="Balloon Text"/>
    <w:basedOn w:val="a"/>
    <w:link w:val="Char1"/>
    <w:uiPriority w:val="99"/>
    <w:semiHidden/>
    <w:unhideWhenUsed/>
    <w:rsid w:val="00072AAB"/>
    <w:rPr>
      <w:sz w:val="18"/>
      <w:szCs w:val="18"/>
    </w:rPr>
  </w:style>
  <w:style w:type="character" w:customStyle="1" w:styleId="Char1">
    <w:name w:val="批注框文本 Char"/>
    <w:basedOn w:val="a0"/>
    <w:link w:val="a7"/>
    <w:uiPriority w:val="99"/>
    <w:semiHidden/>
    <w:rsid w:val="00072AAB"/>
    <w:rPr>
      <w:sz w:val="18"/>
      <w:szCs w:val="18"/>
    </w:rPr>
  </w:style>
</w:styles>
</file>

<file path=word/webSettings.xml><?xml version="1.0" encoding="utf-8"?>
<w:webSettings xmlns:r="http://schemas.openxmlformats.org/officeDocument/2006/relationships" xmlns:w="http://schemas.openxmlformats.org/wordprocessingml/2006/main">
  <w:divs>
    <w:div w:id="780951103">
      <w:bodyDiv w:val="1"/>
      <w:marLeft w:val="0"/>
      <w:marRight w:val="0"/>
      <w:marTop w:val="0"/>
      <w:marBottom w:val="0"/>
      <w:divBdr>
        <w:top w:val="none" w:sz="0" w:space="0" w:color="auto"/>
        <w:left w:val="none" w:sz="0" w:space="0" w:color="auto"/>
        <w:bottom w:val="none" w:sz="0" w:space="0" w:color="auto"/>
        <w:right w:val="none" w:sz="0" w:space="0" w:color="auto"/>
      </w:divBdr>
    </w:div>
    <w:div w:id="1131630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nanhai.gov.cn/attachment/0/296/296746/5430547.zip"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129</Words>
  <Characters>740</Characters>
  <Application>Microsoft Office Word</Application>
  <DocSecurity>0</DocSecurity>
  <Lines>6</Lines>
  <Paragraphs>1</Paragraphs>
  <ScaleCrop>false</ScaleCrop>
  <Company>Regaltec</Company>
  <LinksUpToDate>false</LinksUpToDate>
  <CharactersWithSpaces>868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2022-10-28T01:46:00Z</dcterms:created>
  <dcterms:modified xsi:type="dcterms:W3CDTF">2022-10-28T01:47:00Z</dcterms:modified>
</cp:coreProperties>
</file>