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C65F7" w:rsidRPr="004C65F7" w:rsidRDefault="004C65F7" w:rsidP="004C65F7">
      <w:pPr>
        <w:widowControl/>
        <w:shd w:val="clear" w:color="auto" w:fill="FFFFFF"/>
        <w:spacing w:line="360" w:lineRule="auto"/>
        <w:jc w:val="center"/>
        <w:outlineLvl w:val="0"/>
        <w:rPr>
          <w:rFonts w:asciiTheme="minorEastAsia" w:hAnsiTheme="minorEastAsia" w:cs="宋体"/>
          <w:b/>
          <w:color w:val="0E59A4"/>
          <w:kern w:val="36"/>
          <w:sz w:val="32"/>
          <w:szCs w:val="32"/>
        </w:rPr>
      </w:pPr>
      <w:r w:rsidRPr="004C65F7">
        <w:rPr>
          <w:rFonts w:asciiTheme="minorEastAsia" w:hAnsiTheme="minorEastAsia" w:cs="宋体" w:hint="eastAsia"/>
          <w:b/>
          <w:color w:val="0E59A4"/>
          <w:kern w:val="36"/>
          <w:sz w:val="32"/>
          <w:szCs w:val="32"/>
        </w:rPr>
        <w:t>关于移交结建式人防工程质量安全监督工作的通知</w:t>
      </w:r>
    </w:p>
    <w:p w:rsidR="00000000" w:rsidRPr="004C65F7" w:rsidRDefault="004901E8" w:rsidP="004C65F7">
      <w:pPr>
        <w:spacing w:line="360" w:lineRule="auto"/>
        <w:rPr>
          <w:rFonts w:asciiTheme="minorEastAsia" w:hAnsiTheme="minorEastAsia" w:hint="eastAsia"/>
          <w:sz w:val="24"/>
          <w:szCs w:val="24"/>
        </w:rPr>
      </w:pPr>
    </w:p>
    <w:p w:rsidR="004C65F7" w:rsidRPr="004C65F7" w:rsidRDefault="004C65F7" w:rsidP="004C65F7">
      <w:pPr>
        <w:pStyle w:val="a5"/>
        <w:spacing w:before="245" w:beforeAutospacing="0" w:after="245" w:afterAutospacing="0" w:line="360" w:lineRule="auto"/>
        <w:rPr>
          <w:rFonts w:asciiTheme="minorEastAsia" w:eastAsiaTheme="minorEastAsia" w:hAnsiTheme="minorEastAsia"/>
        </w:rPr>
      </w:pPr>
      <w:r w:rsidRPr="004C65F7">
        <w:rPr>
          <w:rFonts w:asciiTheme="minorEastAsia" w:eastAsiaTheme="minorEastAsia" w:hAnsiTheme="minorEastAsia" w:hint="eastAsia"/>
        </w:rPr>
        <w:t>各有关单位：</w:t>
      </w:r>
    </w:p>
    <w:p w:rsidR="004C65F7" w:rsidRDefault="004C65F7" w:rsidP="004C65F7">
      <w:pPr>
        <w:pStyle w:val="a5"/>
        <w:spacing w:before="245" w:beforeAutospacing="0" w:after="245" w:afterAutospacing="0" w:line="360" w:lineRule="auto"/>
        <w:ind w:firstLine="465"/>
        <w:rPr>
          <w:rFonts w:asciiTheme="minorEastAsia" w:eastAsiaTheme="minorEastAsia" w:hAnsiTheme="minorEastAsia" w:hint="eastAsia"/>
        </w:rPr>
      </w:pPr>
      <w:r w:rsidRPr="004C65F7">
        <w:rPr>
          <w:rFonts w:asciiTheme="minorEastAsia" w:eastAsiaTheme="minorEastAsia" w:hAnsiTheme="minorEastAsia" w:hint="eastAsia"/>
        </w:rPr>
        <w:t>2022年11月21日起我办将结建式人防工程的隐蔽验收监督职能移交给佛山市南海区建筑工程质量监督站实施，竣工验收监督职能仍由区人防办负责。凡自2022年11月21日起新申报的人防工程质量安全监督的结建式人防工程的隐蔽验收工作各有关单位需通知佛山市南海区建筑工程质量监督站到现场进行监督，之前已报监的人防工程施工现场监督检查工作仍由区人防办继续实施，如在实施过程中遇到相关问题，我办将积极配合，互相协调。</w:t>
      </w:r>
    </w:p>
    <w:p w:rsidR="004C65F7" w:rsidRDefault="004C65F7" w:rsidP="004C65F7">
      <w:pPr>
        <w:pStyle w:val="a5"/>
        <w:spacing w:before="245" w:beforeAutospacing="0" w:after="245" w:afterAutospacing="0" w:line="360" w:lineRule="auto"/>
        <w:ind w:firstLine="465"/>
        <w:rPr>
          <w:rFonts w:asciiTheme="minorEastAsia" w:eastAsiaTheme="minorEastAsia" w:hAnsiTheme="minorEastAsia" w:hint="eastAsia"/>
        </w:rPr>
      </w:pPr>
    </w:p>
    <w:p w:rsidR="004C65F7" w:rsidRPr="004C65F7" w:rsidRDefault="004C65F7" w:rsidP="004C65F7">
      <w:pPr>
        <w:pStyle w:val="a5"/>
        <w:spacing w:before="245" w:beforeAutospacing="0" w:after="245" w:afterAutospacing="0" w:line="360" w:lineRule="auto"/>
        <w:ind w:firstLine="465"/>
        <w:rPr>
          <w:rFonts w:asciiTheme="minorEastAsia" w:eastAsiaTheme="minorEastAsia" w:hAnsiTheme="minorEastAsia"/>
        </w:rPr>
      </w:pPr>
    </w:p>
    <w:p w:rsidR="004C65F7" w:rsidRPr="004C65F7" w:rsidRDefault="004C65F7" w:rsidP="004C65F7">
      <w:pPr>
        <w:pStyle w:val="a5"/>
        <w:spacing w:before="245" w:beforeAutospacing="0" w:after="245" w:afterAutospacing="0" w:line="360" w:lineRule="auto"/>
        <w:jc w:val="right"/>
        <w:rPr>
          <w:rFonts w:asciiTheme="minorEastAsia" w:eastAsiaTheme="minorEastAsia" w:hAnsiTheme="minorEastAsia" w:hint="eastAsia"/>
        </w:rPr>
      </w:pPr>
      <w:r w:rsidRPr="004C65F7">
        <w:rPr>
          <w:rFonts w:asciiTheme="minorEastAsia" w:eastAsiaTheme="minorEastAsia" w:hAnsiTheme="minorEastAsia" w:hint="eastAsia"/>
        </w:rPr>
        <w:t xml:space="preserve">　　佛山市南海区人民防空办公室</w:t>
      </w:r>
    </w:p>
    <w:p w:rsidR="004C65F7" w:rsidRPr="004C65F7" w:rsidRDefault="004C65F7" w:rsidP="004C65F7">
      <w:pPr>
        <w:pStyle w:val="a5"/>
        <w:spacing w:before="245" w:beforeAutospacing="0" w:after="245" w:afterAutospacing="0" w:line="360" w:lineRule="auto"/>
        <w:jc w:val="right"/>
        <w:rPr>
          <w:rFonts w:asciiTheme="minorEastAsia" w:eastAsiaTheme="minorEastAsia" w:hAnsiTheme="minorEastAsia" w:hint="eastAsia"/>
        </w:rPr>
      </w:pPr>
      <w:r w:rsidRPr="004C65F7">
        <w:rPr>
          <w:rFonts w:asciiTheme="minorEastAsia" w:eastAsiaTheme="minorEastAsia" w:hAnsiTheme="minorEastAsia" w:hint="eastAsia"/>
        </w:rPr>
        <w:t xml:space="preserve">　　2022年11月30日</w:t>
      </w:r>
    </w:p>
    <w:p w:rsidR="004C65F7" w:rsidRPr="004C65F7" w:rsidRDefault="004C65F7" w:rsidP="004C65F7">
      <w:pPr>
        <w:pStyle w:val="a5"/>
        <w:spacing w:before="245" w:beforeAutospacing="0" w:after="245" w:afterAutospacing="0" w:line="360" w:lineRule="auto"/>
        <w:rPr>
          <w:rFonts w:asciiTheme="minorEastAsia" w:eastAsiaTheme="minorEastAsia" w:hAnsiTheme="minorEastAsia" w:hint="eastAsia"/>
        </w:rPr>
      </w:pPr>
      <w:r w:rsidRPr="004C65F7">
        <w:rPr>
          <w:rFonts w:asciiTheme="minorEastAsia" w:eastAsiaTheme="minorEastAsia" w:hAnsiTheme="minorEastAsia" w:hint="eastAsia"/>
        </w:rPr>
        <w:t xml:space="preserve">　　（联系人：刘章龙，联系电话：86222613）</w:t>
      </w:r>
    </w:p>
    <w:p w:rsidR="004C65F7" w:rsidRPr="004C65F7" w:rsidRDefault="004C65F7"/>
    <w:sectPr w:rsidR="004C65F7" w:rsidRPr="004C65F7">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901E8" w:rsidRDefault="004901E8" w:rsidP="004C65F7">
      <w:r>
        <w:separator/>
      </w:r>
    </w:p>
  </w:endnote>
  <w:endnote w:type="continuationSeparator" w:id="1">
    <w:p w:rsidR="004901E8" w:rsidRDefault="004901E8" w:rsidP="004C65F7">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901E8" w:rsidRDefault="004901E8" w:rsidP="004C65F7">
      <w:r>
        <w:separator/>
      </w:r>
    </w:p>
  </w:footnote>
  <w:footnote w:type="continuationSeparator" w:id="1">
    <w:p w:rsidR="004901E8" w:rsidRDefault="004901E8" w:rsidP="004C65F7">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2"/>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4C65F7"/>
    <w:rsid w:val="004901E8"/>
    <w:rsid w:val="004C65F7"/>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4C65F7"/>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4C65F7"/>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4C65F7"/>
    <w:rPr>
      <w:sz w:val="18"/>
      <w:szCs w:val="18"/>
    </w:rPr>
  </w:style>
  <w:style w:type="paragraph" w:styleId="a4">
    <w:name w:val="footer"/>
    <w:basedOn w:val="a"/>
    <w:link w:val="Char0"/>
    <w:uiPriority w:val="99"/>
    <w:semiHidden/>
    <w:unhideWhenUsed/>
    <w:rsid w:val="004C65F7"/>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4C65F7"/>
    <w:rPr>
      <w:sz w:val="18"/>
      <w:szCs w:val="18"/>
    </w:rPr>
  </w:style>
  <w:style w:type="character" w:customStyle="1" w:styleId="1Char">
    <w:name w:val="标题 1 Char"/>
    <w:basedOn w:val="a0"/>
    <w:link w:val="1"/>
    <w:uiPriority w:val="9"/>
    <w:rsid w:val="004C65F7"/>
    <w:rPr>
      <w:rFonts w:ascii="宋体" w:eastAsia="宋体" w:hAnsi="宋体" w:cs="宋体"/>
      <w:b/>
      <w:bCs/>
      <w:kern w:val="36"/>
      <w:sz w:val="48"/>
      <w:szCs w:val="48"/>
    </w:rPr>
  </w:style>
  <w:style w:type="paragraph" w:styleId="a5">
    <w:name w:val="Normal (Web)"/>
    <w:basedOn w:val="a"/>
    <w:uiPriority w:val="99"/>
    <w:semiHidden/>
    <w:unhideWhenUsed/>
    <w:rsid w:val="004C65F7"/>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408308184">
      <w:bodyDiv w:val="1"/>
      <w:marLeft w:val="0"/>
      <w:marRight w:val="0"/>
      <w:marTop w:val="0"/>
      <w:marBottom w:val="0"/>
      <w:divBdr>
        <w:top w:val="none" w:sz="0" w:space="0" w:color="auto"/>
        <w:left w:val="none" w:sz="0" w:space="0" w:color="auto"/>
        <w:bottom w:val="none" w:sz="0" w:space="0" w:color="auto"/>
        <w:right w:val="none" w:sz="0" w:space="0" w:color="auto"/>
      </w:divBdr>
    </w:div>
    <w:div w:id="5818355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43</Words>
  <Characters>249</Characters>
  <Application>Microsoft Office Word</Application>
  <DocSecurity>0</DocSecurity>
  <Lines>2</Lines>
  <Paragraphs>1</Paragraphs>
  <ScaleCrop>false</ScaleCrop>
  <Company>Regaltec</Company>
  <LinksUpToDate>false</LinksUpToDate>
  <CharactersWithSpaces>291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2022-12-02T01:42:00Z</dcterms:created>
  <dcterms:modified xsi:type="dcterms:W3CDTF">2022-12-02T01:42:00Z</dcterms:modified>
</cp:coreProperties>
</file>