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0DA0" w:rsidRDefault="00B60DA0" w:rsidP="00B60DA0">
      <w:pPr>
        <w:widowControl/>
        <w:shd w:val="clear" w:color="auto" w:fill="FFFFFF"/>
        <w:spacing w:line="360" w:lineRule="auto"/>
        <w:jc w:val="center"/>
        <w:outlineLvl w:val="0"/>
        <w:rPr>
          <w:rFonts w:asciiTheme="minorEastAsia" w:hAnsiTheme="minorEastAsia" w:cs="宋体"/>
          <w:b/>
          <w:color w:val="0E59A4"/>
          <w:kern w:val="36"/>
          <w:sz w:val="32"/>
          <w:szCs w:val="32"/>
        </w:rPr>
      </w:pPr>
      <w:r w:rsidRPr="00B60DA0">
        <w:rPr>
          <w:rFonts w:asciiTheme="minorEastAsia" w:hAnsiTheme="minorEastAsia" w:cs="宋体" w:hint="eastAsia"/>
          <w:b/>
          <w:color w:val="0E59A4"/>
          <w:kern w:val="36"/>
          <w:sz w:val="32"/>
          <w:szCs w:val="32"/>
        </w:rPr>
        <w:t>佛山市南海区住房城乡建设和水利局关于加强我区建筑项目高空扬尘防控管理工作的通知</w:t>
      </w:r>
    </w:p>
    <w:p w:rsidR="00B60DA0" w:rsidRPr="00B60DA0" w:rsidRDefault="00B60DA0" w:rsidP="00B60DA0">
      <w:pPr>
        <w:widowControl/>
        <w:shd w:val="clear" w:color="auto" w:fill="FFFFFF"/>
        <w:spacing w:line="360" w:lineRule="auto"/>
        <w:jc w:val="center"/>
        <w:outlineLvl w:val="0"/>
        <w:rPr>
          <w:rFonts w:asciiTheme="minorEastAsia" w:hAnsiTheme="minorEastAsia" w:cs="宋体"/>
          <w:b/>
          <w:color w:val="0E59A4"/>
          <w:kern w:val="36"/>
          <w:sz w:val="32"/>
          <w:szCs w:val="32"/>
        </w:rPr>
      </w:pPr>
    </w:p>
    <w:p w:rsidR="00B60DA0" w:rsidRPr="00B60DA0" w:rsidRDefault="00B60DA0" w:rsidP="00B60DA0">
      <w:pPr>
        <w:pStyle w:val="a5"/>
        <w:shd w:val="clear" w:color="auto" w:fill="FFFFFF"/>
        <w:spacing w:before="245" w:beforeAutospacing="0" w:after="245" w:afterAutospacing="0" w:line="360" w:lineRule="auto"/>
        <w:rPr>
          <w:rFonts w:asciiTheme="minorEastAsia" w:eastAsiaTheme="minorEastAsia" w:hAnsiTheme="minorEastAsia"/>
          <w:color w:val="333333"/>
        </w:rPr>
      </w:pPr>
      <w:r w:rsidRPr="00B60DA0">
        <w:rPr>
          <w:rFonts w:asciiTheme="minorEastAsia" w:eastAsiaTheme="minorEastAsia" w:hAnsiTheme="minorEastAsia" w:hint="eastAsia"/>
          <w:color w:val="333333"/>
        </w:rPr>
        <w:t>各镇（街道）城建和水利办公室，区建筑工程施工安全监督站，各建设、施工、监理及有关单位：</w:t>
      </w:r>
    </w:p>
    <w:p w:rsidR="00B60DA0" w:rsidRPr="00B60DA0" w:rsidRDefault="00B60DA0" w:rsidP="00B60DA0">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B60DA0">
        <w:rPr>
          <w:rFonts w:asciiTheme="minorEastAsia" w:eastAsiaTheme="minorEastAsia" w:hAnsiTheme="minorEastAsia" w:hint="eastAsia"/>
          <w:color w:val="333333"/>
        </w:rPr>
        <w:t xml:space="preserve">　　为进一步加强建筑工地扬尘防治力度，规范扬尘防治管理措施，提升文明施工水平，保护和改善空气质量，打造宜居环境，根据《中华人民共和国大气污染防治法》《广东省珠江三角洲大气污染防治办法》《佛山市城市市容和环境卫生管理规定》及《佛山市建设工程文明施工管理规定》等法律法规及有关规定，结合我区实际，现就加强我区在建建筑项目高空扬尘防治工作的有关事项通知如下：</w:t>
      </w:r>
    </w:p>
    <w:p w:rsidR="00B60DA0" w:rsidRPr="00B60DA0" w:rsidRDefault="00B60DA0" w:rsidP="00B60DA0">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B60DA0">
        <w:rPr>
          <w:rFonts w:asciiTheme="minorEastAsia" w:eastAsiaTheme="minorEastAsia" w:hAnsiTheme="minorEastAsia" w:hint="eastAsia"/>
          <w:color w:val="333333"/>
        </w:rPr>
        <w:t xml:space="preserve">　　一、适用对象</w:t>
      </w:r>
    </w:p>
    <w:p w:rsidR="00B60DA0" w:rsidRPr="00B60DA0" w:rsidRDefault="00B60DA0" w:rsidP="00B60DA0">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B60DA0">
        <w:rPr>
          <w:rFonts w:asciiTheme="minorEastAsia" w:eastAsiaTheme="minorEastAsia" w:hAnsiTheme="minorEastAsia" w:hint="eastAsia"/>
          <w:color w:val="333333"/>
        </w:rPr>
        <w:t xml:space="preserve">　　南海区主体施工阶段的房屋建筑工程。</w:t>
      </w:r>
    </w:p>
    <w:p w:rsidR="00B60DA0" w:rsidRPr="00B60DA0" w:rsidRDefault="00B60DA0" w:rsidP="00B60DA0">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B60DA0">
        <w:rPr>
          <w:rFonts w:asciiTheme="minorEastAsia" w:eastAsiaTheme="minorEastAsia" w:hAnsiTheme="minorEastAsia" w:hint="eastAsia"/>
          <w:color w:val="333333"/>
        </w:rPr>
        <w:t xml:space="preserve">　　二、主要防治措施要求</w:t>
      </w:r>
    </w:p>
    <w:p w:rsidR="00B60DA0" w:rsidRPr="00B60DA0" w:rsidRDefault="00B60DA0" w:rsidP="00B60DA0">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B60DA0">
        <w:rPr>
          <w:rFonts w:asciiTheme="minorEastAsia" w:eastAsiaTheme="minorEastAsia" w:hAnsiTheme="minorEastAsia" w:hint="eastAsia"/>
          <w:color w:val="333333"/>
        </w:rPr>
        <w:t xml:space="preserve">　　（一）施工单位应结合现场情况组织人员对施工楼层的积尘安全立网进行清洗，清洗时应采用低压水雾冲洗以保持整洁，破损或无法清洗的安全网应及时更换。</w:t>
      </w:r>
    </w:p>
    <w:p w:rsidR="00B60DA0" w:rsidRPr="00B60DA0" w:rsidRDefault="00B60DA0" w:rsidP="00B60DA0">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B60DA0">
        <w:rPr>
          <w:rFonts w:asciiTheme="minorEastAsia" w:eastAsiaTheme="minorEastAsia" w:hAnsiTheme="minorEastAsia" w:hint="eastAsia"/>
          <w:color w:val="333333"/>
        </w:rPr>
        <w:t xml:space="preserve">　　（二）施工单位应在建筑物外排栅10层处设置喷淋设施（低于10层的建筑物需在最高层设置喷淋设施），没有外排栅的建筑物需在上述等高处的阳台设置喷淋设施，定时喷洒。</w:t>
      </w:r>
    </w:p>
    <w:p w:rsidR="00B60DA0" w:rsidRPr="00B60DA0" w:rsidRDefault="00B60DA0" w:rsidP="00B60DA0">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B60DA0">
        <w:rPr>
          <w:rFonts w:asciiTheme="minorEastAsia" w:eastAsiaTheme="minorEastAsia" w:hAnsiTheme="minorEastAsia" w:hint="eastAsia"/>
          <w:color w:val="333333"/>
        </w:rPr>
        <w:t xml:space="preserve">　　（三）高层建筑作业时，应提前洒水湿润清理作业部位，减少施工过程中产生扬尘；作业时应采取除尘措施，防止扬尘外扩。</w:t>
      </w:r>
    </w:p>
    <w:p w:rsidR="00B60DA0" w:rsidRPr="00B60DA0" w:rsidRDefault="00B60DA0" w:rsidP="00B60DA0">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B60DA0">
        <w:rPr>
          <w:rFonts w:asciiTheme="minorEastAsia" w:eastAsiaTheme="minorEastAsia" w:hAnsiTheme="minorEastAsia" w:hint="eastAsia"/>
          <w:color w:val="333333"/>
        </w:rPr>
        <w:t xml:space="preserve">　　（四）对需在楼层上进行切割操作会产生扬尘的物件，应设置封闭式加工间。</w:t>
      </w:r>
    </w:p>
    <w:p w:rsidR="00B60DA0" w:rsidRPr="00B60DA0" w:rsidRDefault="00B60DA0" w:rsidP="00B60DA0">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B60DA0">
        <w:rPr>
          <w:rFonts w:asciiTheme="minorEastAsia" w:eastAsiaTheme="minorEastAsia" w:hAnsiTheme="minorEastAsia" w:hint="eastAsia"/>
          <w:color w:val="333333"/>
        </w:rPr>
        <w:lastRenderedPageBreak/>
        <w:t xml:space="preserve">　　（五）对混凝土构件、砖构筑物及饰面进行剔凿、切割、孔洞钻取、打磨、废料清理时，应采取湿法作业或利用配套吸尘设施的设备进行。</w:t>
      </w:r>
    </w:p>
    <w:p w:rsidR="00B60DA0" w:rsidRPr="00B60DA0" w:rsidRDefault="00B60DA0" w:rsidP="00B60DA0">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B60DA0">
        <w:rPr>
          <w:rFonts w:asciiTheme="minorEastAsia" w:eastAsiaTheme="minorEastAsia" w:hAnsiTheme="minorEastAsia" w:hint="eastAsia"/>
          <w:color w:val="333333"/>
        </w:rPr>
        <w:t xml:space="preserve">　　（六）作业面上尘屑、砂浆及其他废料的清理过程中必须采取相应的降尘、抑尘措施，如不能及时转运的要采取覆盖措施。</w:t>
      </w:r>
    </w:p>
    <w:p w:rsidR="00B60DA0" w:rsidRPr="00B60DA0" w:rsidRDefault="00B60DA0" w:rsidP="00B60DA0">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B60DA0">
        <w:rPr>
          <w:rFonts w:asciiTheme="minorEastAsia" w:eastAsiaTheme="minorEastAsia" w:hAnsiTheme="minorEastAsia" w:hint="eastAsia"/>
          <w:color w:val="333333"/>
        </w:rPr>
        <w:t xml:space="preserve">　　（七）建筑结构楼层内的施工垃圾清扫前，必须先洒水湿润。建筑垃圾清运可采用密封式专用垃圾通道或使用密闭容器，装袋运走，保持场地干净清洁。</w:t>
      </w:r>
    </w:p>
    <w:p w:rsidR="00B60DA0" w:rsidRPr="00B60DA0" w:rsidRDefault="00B60DA0" w:rsidP="00B60DA0">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B60DA0">
        <w:rPr>
          <w:rFonts w:asciiTheme="minorEastAsia" w:eastAsiaTheme="minorEastAsia" w:hAnsiTheme="minorEastAsia" w:hint="eastAsia"/>
          <w:color w:val="333333"/>
        </w:rPr>
        <w:t xml:space="preserve">　　（八）严禁随意在高层建筑预留孔洞、阳台、窗口处抛洒建筑垃圾和尘屑。</w:t>
      </w:r>
    </w:p>
    <w:p w:rsidR="00B60DA0" w:rsidRPr="00B60DA0" w:rsidRDefault="00B60DA0" w:rsidP="00B60DA0">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B60DA0">
        <w:rPr>
          <w:rFonts w:asciiTheme="minorEastAsia" w:eastAsiaTheme="minorEastAsia" w:hAnsiTheme="minorEastAsia" w:hint="eastAsia"/>
          <w:color w:val="333333"/>
        </w:rPr>
        <w:t xml:space="preserve">　　三、奖惩措施</w:t>
      </w:r>
    </w:p>
    <w:p w:rsidR="00B60DA0" w:rsidRPr="00B60DA0" w:rsidRDefault="00B60DA0" w:rsidP="00B60DA0">
      <w:pPr>
        <w:pStyle w:val="a5"/>
        <w:shd w:val="clear" w:color="auto" w:fill="FFFFFF"/>
        <w:spacing w:before="245" w:beforeAutospacing="0" w:after="245" w:afterAutospacing="0" w:line="360" w:lineRule="auto"/>
        <w:rPr>
          <w:rFonts w:asciiTheme="minorEastAsia" w:eastAsiaTheme="minorEastAsia" w:hAnsiTheme="minorEastAsia" w:hint="eastAsia"/>
          <w:color w:val="333333"/>
        </w:rPr>
      </w:pPr>
      <w:r w:rsidRPr="00B60DA0">
        <w:rPr>
          <w:rFonts w:asciiTheme="minorEastAsia" w:eastAsiaTheme="minorEastAsia" w:hAnsiTheme="minorEastAsia" w:hint="eastAsia"/>
          <w:color w:val="333333"/>
        </w:rPr>
        <w:t xml:space="preserve">　　（一）各镇（街道）城建和水利办公室，区建筑工程施工安全监督站要对所监督的项目加强防扬尘的监督，对不落实扬尘防治要求，出现扬尘问题或未落实本方案要求的要对相关责任单位和责任人进行相应的处理（约谈、发整改书、停工、诚信扣分）。</w:t>
      </w:r>
    </w:p>
    <w:p w:rsidR="00B60DA0" w:rsidRPr="00B60DA0" w:rsidRDefault="00B60DA0" w:rsidP="00B60DA0">
      <w:pPr>
        <w:pStyle w:val="a5"/>
        <w:shd w:val="clear" w:color="auto" w:fill="FFFFFF"/>
        <w:spacing w:before="245" w:beforeAutospacing="0" w:after="245" w:afterAutospacing="0" w:line="360" w:lineRule="auto"/>
        <w:ind w:firstLine="600"/>
        <w:rPr>
          <w:rFonts w:asciiTheme="minorEastAsia" w:eastAsiaTheme="minorEastAsia" w:hAnsiTheme="minorEastAsia"/>
          <w:color w:val="333333"/>
        </w:rPr>
      </w:pPr>
      <w:r w:rsidRPr="00B60DA0">
        <w:rPr>
          <w:rFonts w:asciiTheme="minorEastAsia" w:eastAsiaTheme="minorEastAsia" w:hAnsiTheme="minorEastAsia" w:hint="eastAsia"/>
          <w:color w:val="333333"/>
        </w:rPr>
        <w:t>（二）为推广“无尘无烟”工地建设，促进各企业不断提升我区建筑工地扬尘防控水平，形成你追我赶的良好势头，工地积极落实“无尘无烟”工地建设，按要求设置相关防尘措施并有效使用的，根据《提升南海区建筑工地城市管理水平专项工作方案》《佛山市南海区住房城乡建设和水利局关于举办南海区建筑工地扬尘防治观摩会的通知》等文件要求，各企业可申报“建筑工地城市管理创优”，审核符合创优条件的工地（施工单位及监理单位）可进行企业诚信加分。</w:t>
      </w:r>
    </w:p>
    <w:p w:rsidR="00B60DA0" w:rsidRPr="00B60DA0" w:rsidRDefault="00B60DA0" w:rsidP="00B60DA0">
      <w:pPr>
        <w:pStyle w:val="a5"/>
        <w:shd w:val="clear" w:color="auto" w:fill="FFFFFF"/>
        <w:spacing w:before="245" w:beforeAutospacing="0" w:after="245" w:afterAutospacing="0" w:line="360" w:lineRule="auto"/>
        <w:ind w:firstLine="600"/>
        <w:rPr>
          <w:rFonts w:asciiTheme="minorEastAsia" w:eastAsiaTheme="minorEastAsia" w:hAnsiTheme="minorEastAsia"/>
          <w:color w:val="333333"/>
        </w:rPr>
      </w:pPr>
    </w:p>
    <w:p w:rsidR="00B60DA0" w:rsidRPr="00B60DA0" w:rsidRDefault="00B60DA0" w:rsidP="00B60DA0">
      <w:pPr>
        <w:pStyle w:val="a5"/>
        <w:shd w:val="clear" w:color="auto" w:fill="FFFFFF"/>
        <w:spacing w:before="245" w:beforeAutospacing="0" w:after="245" w:afterAutospacing="0" w:line="360" w:lineRule="auto"/>
        <w:ind w:firstLine="600"/>
        <w:rPr>
          <w:rFonts w:asciiTheme="minorEastAsia" w:eastAsiaTheme="minorEastAsia" w:hAnsiTheme="minorEastAsia" w:hint="eastAsia"/>
          <w:color w:val="333333"/>
        </w:rPr>
      </w:pPr>
    </w:p>
    <w:p w:rsidR="00B60DA0" w:rsidRPr="00B60DA0" w:rsidRDefault="00B60DA0" w:rsidP="00B60DA0">
      <w:pPr>
        <w:pStyle w:val="a5"/>
        <w:shd w:val="clear" w:color="auto" w:fill="FFFFFF"/>
        <w:spacing w:before="245" w:beforeAutospacing="0" w:after="245" w:afterAutospacing="0" w:line="360" w:lineRule="auto"/>
        <w:jc w:val="right"/>
        <w:rPr>
          <w:rFonts w:asciiTheme="minorEastAsia" w:eastAsiaTheme="minorEastAsia" w:hAnsiTheme="minorEastAsia" w:hint="eastAsia"/>
          <w:color w:val="333333"/>
        </w:rPr>
      </w:pPr>
      <w:r w:rsidRPr="00B60DA0">
        <w:rPr>
          <w:rFonts w:asciiTheme="minorEastAsia" w:eastAsiaTheme="minorEastAsia" w:hAnsiTheme="minorEastAsia" w:hint="eastAsia"/>
          <w:color w:val="333333"/>
        </w:rPr>
        <w:t xml:space="preserve">　　佛山市南海区住房城乡建设和水利局</w:t>
      </w:r>
    </w:p>
    <w:p w:rsidR="00B60DA0" w:rsidRPr="00B60DA0" w:rsidRDefault="00B60DA0" w:rsidP="00B60DA0">
      <w:pPr>
        <w:pStyle w:val="a5"/>
        <w:shd w:val="clear" w:color="auto" w:fill="FFFFFF"/>
        <w:spacing w:before="245" w:beforeAutospacing="0" w:after="245" w:afterAutospacing="0" w:line="360" w:lineRule="auto"/>
        <w:jc w:val="right"/>
        <w:rPr>
          <w:rFonts w:asciiTheme="minorEastAsia" w:eastAsiaTheme="minorEastAsia" w:hAnsiTheme="minorEastAsia" w:hint="eastAsia"/>
          <w:color w:val="333333"/>
        </w:rPr>
      </w:pPr>
      <w:r w:rsidRPr="00B60DA0">
        <w:rPr>
          <w:rFonts w:asciiTheme="minorEastAsia" w:eastAsiaTheme="minorEastAsia" w:hAnsiTheme="minorEastAsia" w:hint="eastAsia"/>
          <w:color w:val="333333"/>
        </w:rPr>
        <w:t xml:space="preserve">　　2022年11月29日</w:t>
      </w:r>
    </w:p>
    <w:p w:rsidR="00100F8C" w:rsidRPr="00B60DA0" w:rsidRDefault="00100F8C"/>
    <w:sectPr w:rsidR="00100F8C" w:rsidRPr="00B60DA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00F8C" w:rsidRDefault="00100F8C" w:rsidP="00B60DA0">
      <w:r>
        <w:separator/>
      </w:r>
    </w:p>
  </w:endnote>
  <w:endnote w:type="continuationSeparator" w:id="1">
    <w:p w:rsidR="00100F8C" w:rsidRDefault="00100F8C" w:rsidP="00B60DA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00F8C" w:rsidRDefault="00100F8C" w:rsidP="00B60DA0">
      <w:r>
        <w:separator/>
      </w:r>
    </w:p>
  </w:footnote>
  <w:footnote w:type="continuationSeparator" w:id="1">
    <w:p w:rsidR="00100F8C" w:rsidRDefault="00100F8C" w:rsidP="00B60DA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2"/>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60DA0"/>
    <w:rsid w:val="00100F8C"/>
    <w:rsid w:val="00B60DA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B60DA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60DA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60DA0"/>
    <w:rPr>
      <w:sz w:val="18"/>
      <w:szCs w:val="18"/>
    </w:rPr>
  </w:style>
  <w:style w:type="paragraph" w:styleId="a4">
    <w:name w:val="footer"/>
    <w:basedOn w:val="a"/>
    <w:link w:val="Char0"/>
    <w:uiPriority w:val="99"/>
    <w:semiHidden/>
    <w:unhideWhenUsed/>
    <w:rsid w:val="00B60DA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60DA0"/>
    <w:rPr>
      <w:sz w:val="18"/>
      <w:szCs w:val="18"/>
    </w:rPr>
  </w:style>
  <w:style w:type="character" w:customStyle="1" w:styleId="1Char">
    <w:name w:val="标题 1 Char"/>
    <w:basedOn w:val="a0"/>
    <w:link w:val="1"/>
    <w:uiPriority w:val="9"/>
    <w:rsid w:val="00B60DA0"/>
    <w:rPr>
      <w:rFonts w:ascii="宋体" w:eastAsia="宋体" w:hAnsi="宋体" w:cs="宋体"/>
      <w:b/>
      <w:bCs/>
      <w:kern w:val="36"/>
      <w:sz w:val="48"/>
      <w:szCs w:val="48"/>
    </w:rPr>
  </w:style>
  <w:style w:type="paragraph" w:styleId="a5">
    <w:name w:val="Normal (Web)"/>
    <w:basedOn w:val="a"/>
    <w:uiPriority w:val="99"/>
    <w:semiHidden/>
    <w:unhideWhenUsed/>
    <w:rsid w:val="00B60DA0"/>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566066681">
      <w:bodyDiv w:val="1"/>
      <w:marLeft w:val="0"/>
      <w:marRight w:val="0"/>
      <w:marTop w:val="0"/>
      <w:marBottom w:val="0"/>
      <w:divBdr>
        <w:top w:val="none" w:sz="0" w:space="0" w:color="auto"/>
        <w:left w:val="none" w:sz="0" w:space="0" w:color="auto"/>
        <w:bottom w:val="none" w:sz="0" w:space="0" w:color="auto"/>
        <w:right w:val="none" w:sz="0" w:space="0" w:color="auto"/>
      </w:divBdr>
    </w:div>
    <w:div w:id="788357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171</Words>
  <Characters>977</Characters>
  <Application>Microsoft Office Word</Application>
  <DocSecurity>0</DocSecurity>
  <Lines>8</Lines>
  <Paragraphs>2</Paragraphs>
  <ScaleCrop>false</ScaleCrop>
  <Company>Regaltec</Company>
  <LinksUpToDate>false</LinksUpToDate>
  <CharactersWithSpaces>1146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2022-12-02T01:38:00Z</dcterms:created>
  <dcterms:modified xsi:type="dcterms:W3CDTF">2022-12-02T01:41:00Z</dcterms:modified>
</cp:coreProperties>
</file>