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南海</w:t>
      </w:r>
      <w:r>
        <w:rPr>
          <w:rFonts w:hint="eastAsia" w:ascii="方正小标宋简体" w:eastAsia="方正小标宋简体"/>
          <w:sz w:val="44"/>
          <w:szCs w:val="44"/>
        </w:rPr>
        <w:t>区物管小区自有车位配建电动汽车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分散充电设施申请表</w:t>
      </w:r>
    </w:p>
    <w:tbl>
      <w:tblPr>
        <w:tblStyle w:val="7"/>
        <w:tblW w:w="9745" w:type="dxa"/>
        <w:jc w:val="center"/>
        <w:tblInd w:w="-12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815"/>
        <w:gridCol w:w="2692"/>
        <w:gridCol w:w="426"/>
        <w:gridCol w:w="851"/>
        <w:gridCol w:w="753"/>
        <w:gridCol w:w="144"/>
        <w:gridCol w:w="26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申请人</w:t>
            </w:r>
          </w:p>
        </w:tc>
        <w:tc>
          <w:tcPr>
            <w:tcW w:w="350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申请人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类别</w:t>
            </w:r>
          </w:p>
        </w:tc>
        <w:tc>
          <w:tcPr>
            <w:tcW w:w="3595" w:type="dxa"/>
            <w:gridSpan w:val="3"/>
            <w:vAlign w:val="center"/>
          </w:tcPr>
          <w:p>
            <w:pPr>
              <w:spacing w:line="400" w:lineRule="exact"/>
              <w:ind w:firstLine="14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车位所有权人</w:t>
            </w:r>
          </w:p>
          <w:p>
            <w:pPr>
              <w:spacing w:line="400" w:lineRule="exact"/>
              <w:ind w:firstLine="140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车位使用人（或租用人）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申请人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身份证号</w:t>
            </w:r>
          </w:p>
        </w:tc>
        <w:tc>
          <w:tcPr>
            <w:tcW w:w="4784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联系电话</w:t>
            </w:r>
          </w:p>
        </w:tc>
        <w:tc>
          <w:tcPr>
            <w:tcW w:w="269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物管小区名称</w:t>
            </w:r>
          </w:p>
        </w:tc>
        <w:tc>
          <w:tcPr>
            <w:tcW w:w="7564" w:type="dxa"/>
            <w:gridSpan w:val="6"/>
            <w:vAlign w:val="center"/>
          </w:tcPr>
          <w:p>
            <w:pPr>
              <w:spacing w:line="5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车位所在位置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（车位编号）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车位性质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spacing w:line="4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产权车位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人防车位　</w:t>
            </w: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电动汽车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品牌及型号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电动汽车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购买时间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18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车牌号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充电设施额定功率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　　　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　KW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181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车辆购置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保险情况</w:t>
            </w:r>
          </w:p>
        </w:tc>
        <w:tc>
          <w:tcPr>
            <w:tcW w:w="7564" w:type="dxa"/>
            <w:gridSpan w:val="6"/>
            <w:vAlign w:val="center"/>
          </w:tcPr>
          <w:p>
            <w:pPr>
              <w:spacing w:line="4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已购置新能源汽车第三者保险，保额为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>　　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万元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未购置新能源汽车第三者保险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2181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564" w:type="dxa"/>
            <w:gridSpan w:val="6"/>
            <w:vAlign w:val="center"/>
          </w:tcPr>
          <w:p>
            <w:pPr>
              <w:spacing w:line="40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已购置车位公众责任保险，保额为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>　　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万元</w:t>
            </w:r>
          </w:p>
          <w:p>
            <w:pPr>
              <w:spacing w:line="400" w:lineRule="exact"/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sz w:val="28"/>
                <w:szCs w:val="28"/>
              </w:rPr>
              <w:t>未购置车位公众责任保险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1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物业服务企业</w:t>
            </w:r>
          </w:p>
          <w:p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审核意见</w:t>
            </w:r>
          </w:p>
          <w:p>
            <w:pPr>
              <w:spacing w:line="500" w:lineRule="exact"/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hint="eastAsia" w:ascii="楷体_GB2312" w:eastAsia="楷体_GB2312"/>
                <w:b/>
                <w:sz w:val="28"/>
                <w:szCs w:val="28"/>
              </w:rPr>
              <w:t>（请加盖公章）</w:t>
            </w:r>
          </w:p>
        </w:tc>
        <w:tc>
          <w:tcPr>
            <w:tcW w:w="7564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经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检测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，拟安装电动汽车充电设施的汽车库内已设置有火灾自动报警系统、排烟设施、自动喷水灭火系统、消防应急照明和疏散指示标志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并全部完好有效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eastAsia="zh-CN"/>
              </w:rPr>
              <w:t>且具有合法电动汽车购车证明的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，同意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申请人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安装。</w:t>
            </w:r>
          </w:p>
          <w:p>
            <w:pPr>
              <w:spacing w:line="360" w:lineRule="exact"/>
              <w:jc w:val="left"/>
              <w:rPr>
                <w:rFonts w:cs="Times New Roman" w:asciiTheme="minorEastAsia" w:hAnsiTheme="minorEastAsia"/>
                <w:sz w:val="24"/>
                <w:szCs w:val="24"/>
              </w:rPr>
            </w:pPr>
            <w:r>
              <w:rPr>
                <w:rFonts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经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勘察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，拟安装电动汽车充电设施的汽车库（停车场）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不属地下、半地下和高层汽车库，且已满足相应的消防安全要求，同意申请人安装。</w:t>
            </w:r>
          </w:p>
          <w:p>
            <w:pPr>
              <w:spacing w:line="360" w:lineRule="exact"/>
              <w:jc w:val="left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不同意安装</w:t>
            </w:r>
          </w:p>
          <w:p>
            <w:pPr>
              <w:spacing w:line="360" w:lineRule="exact"/>
              <w:jc w:val="left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（理由：</w:t>
            </w: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hint="eastAsia" w:cs="Times New Roman" w:asciiTheme="minorEastAsia" w:hAnsiTheme="minorEastAsia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汽车库（停车场）的场地条件不符合《电动汽车分散充电设施工程技术标准（GB/T 51313－2018）》第6.1.6条应执行的规定</w:t>
            </w:r>
          </w:p>
          <w:p>
            <w:pPr>
              <w:pStyle w:val="2"/>
              <w:ind w:firstLine="960" w:firstLineChars="400"/>
            </w:pP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hint="eastAsia" w:cs="Times New Roman" w:asciiTheme="minorEastAsia" w:hAnsiTheme="minorEastAsia"/>
                <w:sz w:val="24"/>
                <w:szCs w:val="24"/>
                <w:lang w:val="en-US" w:eastAsia="zh-CN"/>
              </w:rPr>
              <w:t>2.未能提供完整无误的申请材料</w:t>
            </w:r>
          </w:p>
          <w:p>
            <w:pPr>
              <w:spacing w:line="6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 w:cs="Times New Roman" w:hAnsiTheme="minorEastAsia"/>
                <w:sz w:val="24"/>
                <w:szCs w:val="24"/>
              </w:rPr>
              <w:t>其他：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u w:val="single"/>
              </w:rPr>
              <w:t>　　　　　　　　　　　　　　　　　　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u w:val="single"/>
                <w:lang w:val="en-US" w:eastAsia="zh-CN"/>
              </w:rPr>
              <w:t xml:space="preserve">       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u w:val="single"/>
              </w:rPr>
              <w:t>　　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="0" w:leftChars="0" w:right="0" w:rightChars="0" w:firstLine="0" w:firstLineChars="0"/>
        <w:jc w:val="both"/>
        <w:textAlignment w:val="auto"/>
        <w:outlineLvl w:val="9"/>
        <w:rPr>
          <w:rFonts w:ascii="Times New Roman" w:hAnsi="Times New Roman" w:eastAsia="楷体_GB2312" w:cs="Times New Roman"/>
          <w:b/>
          <w:bCs/>
          <w:sz w:val="24"/>
          <w:szCs w:val="24"/>
        </w:rPr>
      </w:pPr>
      <w:r>
        <w:rPr>
          <w:rFonts w:hint="eastAsia"/>
          <w:sz w:val="24"/>
          <w:szCs w:val="24"/>
        </w:rPr>
        <w:t>【</w:t>
      </w:r>
      <w:r>
        <w:rPr>
          <w:rFonts w:hint="eastAsia" w:ascii="黑体" w:hAnsi="黑体" w:eastAsia="黑体" w:cs="黑体"/>
          <w:sz w:val="24"/>
          <w:szCs w:val="24"/>
        </w:rPr>
        <w:t>说明</w:t>
      </w:r>
      <w:r>
        <w:rPr>
          <w:rFonts w:hint="eastAsia"/>
          <w:sz w:val="24"/>
          <w:szCs w:val="24"/>
        </w:rPr>
        <w:t>】：</w:t>
      </w:r>
      <w:r>
        <w:rPr>
          <w:rFonts w:ascii="Times New Roman" w:hAnsi="Times New Roman" w:cs="Times New Roman"/>
          <w:b/>
          <w:bCs/>
          <w:sz w:val="24"/>
          <w:szCs w:val="24"/>
        </w:rPr>
        <w:t>1．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除此申请表外，申请人还需提供以下申请材料：有效身份证明材料、购车证</w:t>
      </w:r>
      <w:r>
        <w:rPr>
          <w:rFonts w:hint="eastAsia" w:ascii="Times New Roman" w:hAnsi="Times New Roman" w:eastAsia="楷体_GB2312" w:cs="Times New Roman"/>
          <w:b/>
          <w:bCs/>
          <w:sz w:val="24"/>
          <w:szCs w:val="24"/>
          <w:lang w:eastAsia="zh-CN"/>
        </w:rPr>
        <w:t>明（发</w:t>
      </w:r>
      <w:bookmarkStart w:id="0" w:name="_GoBack"/>
      <w:bookmarkEnd w:id="0"/>
      <w:r>
        <w:rPr>
          <w:rFonts w:hint="eastAsia" w:ascii="Times New Roman" w:hAnsi="Times New Roman" w:eastAsia="楷体_GB2312" w:cs="Times New Roman"/>
          <w:b/>
          <w:bCs/>
          <w:sz w:val="24"/>
          <w:szCs w:val="24"/>
          <w:lang w:eastAsia="zh-CN"/>
        </w:rPr>
        <w:t>票、行驶证或登记证）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、车位产权证明或一年以上（含一年）使用权证明、停车位现场环境照片。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="0" w:leftChars="0" w:right="0" w:rightChars="0" w:firstLine="482" w:firstLineChars="200"/>
        <w:jc w:val="both"/>
        <w:textAlignment w:val="auto"/>
        <w:outlineLvl w:val="9"/>
        <w:rPr>
          <w:rFonts w:ascii="Times New Roman" w:hAnsi="Times New Roman" w:eastAsia="楷体_GB2312" w:cs="Times New Roman"/>
          <w:b/>
          <w:bCs/>
          <w:sz w:val="24"/>
          <w:szCs w:val="24"/>
        </w:rPr>
      </w:pP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2．本申请表</w:t>
      </w:r>
      <w:r>
        <w:rPr>
          <w:rFonts w:hint="eastAsia" w:ascii="Times New Roman" w:hAnsi="Times New Roman" w:eastAsia="楷体_GB2312" w:cs="Times New Roman"/>
          <w:b/>
          <w:bCs/>
          <w:sz w:val="24"/>
          <w:szCs w:val="24"/>
        </w:rPr>
        <w:t>正本由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申请人</w:t>
      </w:r>
      <w:r>
        <w:rPr>
          <w:rFonts w:hint="eastAsia" w:ascii="Times New Roman" w:hAnsi="Times New Roman" w:eastAsia="楷体_GB2312" w:cs="Times New Roman"/>
          <w:b/>
          <w:bCs/>
          <w:sz w:val="24"/>
          <w:szCs w:val="24"/>
        </w:rPr>
        <w:t>持有，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物业服务企业</w:t>
      </w:r>
      <w:r>
        <w:rPr>
          <w:rFonts w:hint="eastAsia" w:ascii="Times New Roman" w:hAnsi="Times New Roman" w:eastAsia="楷体_GB2312" w:cs="Times New Roman"/>
          <w:b/>
          <w:bCs/>
          <w:sz w:val="24"/>
          <w:szCs w:val="24"/>
        </w:rPr>
        <w:t>应将办结完毕的申请表复印存档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="0" w:leftChars="0" w:right="0" w:rightChars="0" w:firstLine="482" w:firstLineChars="200"/>
        <w:jc w:val="both"/>
        <w:textAlignment w:val="auto"/>
        <w:outlineLvl w:val="9"/>
        <w:rPr>
          <w:rFonts w:hint="eastAsia" w:ascii="Times New Roman" w:hAnsi="Times New Roman" w:eastAsia="楷体_GB2312" w:cs="Times New Roman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b/>
          <w:bCs/>
          <w:sz w:val="24"/>
          <w:szCs w:val="24"/>
          <w:lang w:val="en-US" w:eastAsia="zh-CN"/>
        </w:rPr>
        <w:t>3</w:t>
      </w:r>
      <w:r>
        <w:rPr>
          <w:rFonts w:ascii="Times New Roman" w:hAnsi="Times New Roman" w:eastAsia="楷体_GB2312" w:cs="Times New Roman"/>
          <w:b/>
          <w:bCs/>
          <w:sz w:val="24"/>
          <w:szCs w:val="24"/>
        </w:rPr>
        <w:t>．</w:t>
      </w:r>
      <w:r>
        <w:rPr>
          <w:rFonts w:hint="eastAsia" w:ascii="Times New Roman" w:hAnsi="Times New Roman" w:eastAsia="楷体_GB2312" w:cs="Times New Roman"/>
          <w:b/>
          <w:bCs/>
          <w:sz w:val="24"/>
          <w:szCs w:val="24"/>
          <w:lang w:val="en-US" w:eastAsia="zh-CN"/>
        </w:rPr>
        <w:t>物业公司应将申请人提供的资料以及</w:t>
      </w:r>
      <w:r>
        <w:rPr>
          <w:rFonts w:hint="eastAsia" w:ascii="Times New Roman" w:hAnsi="Times New Roman" w:eastAsia="楷体_GB2312" w:cs="Times New Roman"/>
          <w:b/>
          <w:bCs/>
          <w:kern w:val="2"/>
          <w:sz w:val="24"/>
          <w:szCs w:val="24"/>
          <w:lang w:val="en-US" w:eastAsia="zh-CN" w:bidi="ar-SA"/>
        </w:rPr>
        <w:t>三个月内的消防技术服务机构检测报告（最新一期）一同归档。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3A3"/>
    <w:rsid w:val="00011B1D"/>
    <w:rsid w:val="00086D69"/>
    <w:rsid w:val="000E2DC9"/>
    <w:rsid w:val="000F7017"/>
    <w:rsid w:val="00145429"/>
    <w:rsid w:val="00226CA2"/>
    <w:rsid w:val="0029356D"/>
    <w:rsid w:val="003246AB"/>
    <w:rsid w:val="00334B18"/>
    <w:rsid w:val="00335006"/>
    <w:rsid w:val="00336699"/>
    <w:rsid w:val="003F7C8D"/>
    <w:rsid w:val="0041545B"/>
    <w:rsid w:val="00473836"/>
    <w:rsid w:val="00482F5A"/>
    <w:rsid w:val="00492532"/>
    <w:rsid w:val="004B0A57"/>
    <w:rsid w:val="004D3EDB"/>
    <w:rsid w:val="004D5774"/>
    <w:rsid w:val="00556B63"/>
    <w:rsid w:val="0055732B"/>
    <w:rsid w:val="00633DE1"/>
    <w:rsid w:val="0067332F"/>
    <w:rsid w:val="00736E88"/>
    <w:rsid w:val="00794A22"/>
    <w:rsid w:val="007A7DCC"/>
    <w:rsid w:val="007E47D9"/>
    <w:rsid w:val="007E54A2"/>
    <w:rsid w:val="0085589E"/>
    <w:rsid w:val="008566B5"/>
    <w:rsid w:val="00897786"/>
    <w:rsid w:val="008B63A3"/>
    <w:rsid w:val="00960ADE"/>
    <w:rsid w:val="009A1279"/>
    <w:rsid w:val="00A059FC"/>
    <w:rsid w:val="00A07EEC"/>
    <w:rsid w:val="00A1432B"/>
    <w:rsid w:val="00A20CAD"/>
    <w:rsid w:val="00B06F84"/>
    <w:rsid w:val="00B10253"/>
    <w:rsid w:val="00B21D6E"/>
    <w:rsid w:val="00B56340"/>
    <w:rsid w:val="00B84BEE"/>
    <w:rsid w:val="00B917D6"/>
    <w:rsid w:val="00BB58C7"/>
    <w:rsid w:val="00C6595D"/>
    <w:rsid w:val="00CB67F9"/>
    <w:rsid w:val="00D1019E"/>
    <w:rsid w:val="00D206BC"/>
    <w:rsid w:val="00D22DF0"/>
    <w:rsid w:val="00D360DF"/>
    <w:rsid w:val="00DD0A18"/>
    <w:rsid w:val="00E033A9"/>
    <w:rsid w:val="00E322C9"/>
    <w:rsid w:val="00E35AED"/>
    <w:rsid w:val="00E57760"/>
    <w:rsid w:val="00EC241A"/>
    <w:rsid w:val="00F6724C"/>
    <w:rsid w:val="00FC4DA0"/>
    <w:rsid w:val="00FF0834"/>
    <w:rsid w:val="014D7484"/>
    <w:rsid w:val="03345B70"/>
    <w:rsid w:val="04795736"/>
    <w:rsid w:val="0A0D7496"/>
    <w:rsid w:val="0DF7640A"/>
    <w:rsid w:val="193D670F"/>
    <w:rsid w:val="1A751CDC"/>
    <w:rsid w:val="1F450E02"/>
    <w:rsid w:val="214B3D8A"/>
    <w:rsid w:val="21B4039A"/>
    <w:rsid w:val="2291298A"/>
    <w:rsid w:val="2AE850A3"/>
    <w:rsid w:val="2BC804B0"/>
    <w:rsid w:val="2CD6036E"/>
    <w:rsid w:val="2E2A59AD"/>
    <w:rsid w:val="2F923332"/>
    <w:rsid w:val="308500E1"/>
    <w:rsid w:val="31D341BD"/>
    <w:rsid w:val="31F12C79"/>
    <w:rsid w:val="33073957"/>
    <w:rsid w:val="337D63E4"/>
    <w:rsid w:val="38E536CC"/>
    <w:rsid w:val="3A567F6E"/>
    <w:rsid w:val="3E292A2C"/>
    <w:rsid w:val="3F4641DC"/>
    <w:rsid w:val="40302A6F"/>
    <w:rsid w:val="4CA00861"/>
    <w:rsid w:val="4FC903D1"/>
    <w:rsid w:val="52BD7570"/>
    <w:rsid w:val="552F196E"/>
    <w:rsid w:val="59320B7F"/>
    <w:rsid w:val="5F757E4A"/>
    <w:rsid w:val="5F91209D"/>
    <w:rsid w:val="64225889"/>
    <w:rsid w:val="6524158F"/>
    <w:rsid w:val="69741042"/>
    <w:rsid w:val="6E377618"/>
    <w:rsid w:val="70AD157C"/>
    <w:rsid w:val="71292905"/>
    <w:rsid w:val="730956DD"/>
    <w:rsid w:val="7A92488D"/>
    <w:rsid w:val="7C2337BD"/>
    <w:rsid w:val="7D6D4EB8"/>
    <w:rsid w:val="7D965E5D"/>
    <w:rsid w:val="7EAA09A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4"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5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675</Characters>
  <Lines>5</Lines>
  <Paragraphs>1</Paragraphs>
  <ScaleCrop>false</ScaleCrop>
  <LinksUpToDate>false</LinksUpToDate>
  <CharactersWithSpaces>792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2022-08-12T03:16:00Z</dcterms:created>
  <dc:creator>梁晟</dc:creator>
  <cp:lastModifiedBy>物业管理科</cp:lastModifiedBy>
  <cp:lastPrinted>2022-12-08T00:46:43Z</cp:lastPrinted>
  <dcterms:modified xsi:type="dcterms:W3CDTF">2022-12-08T00:46:45Z</dcterms:modified>
  <dc:title>南海区物管小区自有车位配建电动汽车</dc:title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