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27F" w:rsidRPr="00D0327F" w:rsidRDefault="00D0327F" w:rsidP="00D0327F">
      <w:pPr>
        <w:widowControl/>
        <w:shd w:val="clear" w:color="auto" w:fill="FFFFFF"/>
        <w:spacing w:line="360" w:lineRule="auto"/>
        <w:jc w:val="center"/>
        <w:outlineLvl w:val="0"/>
        <w:rPr>
          <w:rFonts w:asciiTheme="minorEastAsia" w:hAnsiTheme="minorEastAsia" w:cs="宋体"/>
          <w:b/>
          <w:color w:val="0E59A4"/>
          <w:kern w:val="36"/>
          <w:sz w:val="36"/>
          <w:szCs w:val="36"/>
        </w:rPr>
      </w:pPr>
      <w:r w:rsidRPr="00D0327F">
        <w:rPr>
          <w:rFonts w:asciiTheme="minorEastAsia" w:hAnsiTheme="minorEastAsia" w:cs="宋体" w:hint="eastAsia"/>
          <w:b/>
          <w:color w:val="0E59A4"/>
          <w:kern w:val="36"/>
          <w:sz w:val="36"/>
          <w:szCs w:val="36"/>
        </w:rPr>
        <w:t>佛山市南海区住房城乡建设和水利局转发佛山市住房和城乡建设局关于印发《佛山市预拌混凝土和预拌砂浆管理规定》的通知</w:t>
      </w:r>
    </w:p>
    <w:p w:rsidR="00000000" w:rsidRPr="00D0327F" w:rsidRDefault="00C922D7" w:rsidP="00D0327F">
      <w:pPr>
        <w:spacing w:line="360" w:lineRule="auto"/>
        <w:rPr>
          <w:rFonts w:asciiTheme="minorEastAsia" w:hAnsiTheme="minorEastAsia" w:hint="eastAsia"/>
          <w:sz w:val="24"/>
          <w:szCs w:val="24"/>
        </w:rPr>
      </w:pPr>
    </w:p>
    <w:p w:rsidR="00D0327F" w:rsidRPr="00D0327F" w:rsidRDefault="00D0327F" w:rsidP="00D0327F">
      <w:pPr>
        <w:pStyle w:val="a5"/>
        <w:shd w:val="clear" w:color="auto" w:fill="FFFFFF"/>
        <w:spacing w:before="225" w:beforeAutospacing="0" w:after="225" w:afterAutospacing="0" w:line="360" w:lineRule="auto"/>
        <w:rPr>
          <w:rFonts w:asciiTheme="minorEastAsia" w:eastAsiaTheme="minorEastAsia" w:hAnsiTheme="minorEastAsia"/>
          <w:color w:val="333333"/>
        </w:rPr>
      </w:pPr>
      <w:r w:rsidRPr="00D0327F">
        <w:rPr>
          <w:rFonts w:asciiTheme="minorEastAsia" w:eastAsiaTheme="minorEastAsia" w:hAnsiTheme="minorEastAsia" w:hint="eastAsia"/>
          <w:color w:val="333333"/>
        </w:rPr>
        <w:t>各镇（街道）城建和水利办公室，区建筑工程质量监督站，各预拌混凝土（砂浆）生产企业，各有关单位：</w:t>
      </w:r>
    </w:p>
    <w:p w:rsidR="00D0327F" w:rsidRPr="00D0327F" w:rsidRDefault="00D0327F" w:rsidP="00D0327F">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D0327F">
        <w:rPr>
          <w:rFonts w:asciiTheme="minorEastAsia" w:eastAsiaTheme="minorEastAsia" w:hAnsiTheme="minorEastAsia" w:hint="eastAsia"/>
          <w:color w:val="333333"/>
        </w:rPr>
        <w:t xml:space="preserve">　　现将《佛山市住房和城乡建设局关于印发〈佛山市预拌混凝土和预拌砂浆管理规定〉的通知》（佛建〔2022〕83号）转发给你们，请认真贯彻执行。执行过程中如遇到问题，请径向佛山市住房和城乡建设局反馈。</w:t>
      </w:r>
    </w:p>
    <w:p w:rsidR="00D0327F" w:rsidRPr="00D0327F" w:rsidRDefault="00D0327F" w:rsidP="00D0327F">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p>
    <w:p w:rsidR="00D0327F" w:rsidRPr="00D0327F" w:rsidRDefault="00D0327F" w:rsidP="00D0327F">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6" w:tgtFrame="_blank" w:history="1">
        <w:r w:rsidRPr="00D0327F">
          <w:rPr>
            <w:rStyle w:val="a6"/>
            <w:rFonts w:asciiTheme="minorEastAsia" w:eastAsiaTheme="minorEastAsia" w:hAnsiTheme="minorEastAsia" w:hint="eastAsia"/>
            <w:color w:val="333333"/>
          </w:rPr>
          <w:t>佛山市住房和城乡建设局关于印发《佛山市预拌混凝土和预拌砂浆管理规定》的通知.zip</w:t>
        </w:r>
      </w:hyperlink>
    </w:p>
    <w:p w:rsidR="00D0327F" w:rsidRPr="00D0327F" w:rsidRDefault="00D0327F" w:rsidP="00D0327F">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p>
    <w:p w:rsidR="00D0327F" w:rsidRPr="00D0327F" w:rsidRDefault="00D0327F" w:rsidP="00D0327F">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D0327F">
        <w:rPr>
          <w:rFonts w:asciiTheme="minorEastAsia" w:eastAsiaTheme="minorEastAsia" w:hAnsiTheme="minorEastAsia" w:hint="eastAsia"/>
          <w:color w:val="333333"/>
        </w:rPr>
        <w:t xml:space="preserve">　　佛山市南海区住房城乡建设和水利局</w:t>
      </w:r>
    </w:p>
    <w:p w:rsidR="00D0327F" w:rsidRPr="00D0327F" w:rsidRDefault="00D0327F" w:rsidP="00D0327F">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D0327F">
        <w:rPr>
          <w:rFonts w:asciiTheme="minorEastAsia" w:eastAsiaTheme="minorEastAsia" w:hAnsiTheme="minorEastAsia" w:hint="eastAsia"/>
          <w:color w:val="333333"/>
        </w:rPr>
        <w:t xml:space="preserve">　　2023年1月3日</w:t>
      </w:r>
    </w:p>
    <w:p w:rsidR="00D0327F" w:rsidRPr="00D0327F" w:rsidRDefault="00D0327F"/>
    <w:sectPr w:rsidR="00D0327F" w:rsidRPr="00D0327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22D7" w:rsidRDefault="00C922D7" w:rsidP="00D0327F">
      <w:r>
        <w:separator/>
      </w:r>
    </w:p>
  </w:endnote>
  <w:endnote w:type="continuationSeparator" w:id="1">
    <w:p w:rsidR="00C922D7" w:rsidRDefault="00C922D7" w:rsidP="00D032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22D7" w:rsidRDefault="00C922D7" w:rsidP="00D0327F">
      <w:r>
        <w:separator/>
      </w:r>
    </w:p>
  </w:footnote>
  <w:footnote w:type="continuationSeparator" w:id="1">
    <w:p w:rsidR="00C922D7" w:rsidRDefault="00C922D7" w:rsidP="00D032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327F"/>
    <w:rsid w:val="00C922D7"/>
    <w:rsid w:val="00D0327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0327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32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327F"/>
    <w:rPr>
      <w:sz w:val="18"/>
      <w:szCs w:val="18"/>
    </w:rPr>
  </w:style>
  <w:style w:type="paragraph" w:styleId="a4">
    <w:name w:val="footer"/>
    <w:basedOn w:val="a"/>
    <w:link w:val="Char0"/>
    <w:uiPriority w:val="99"/>
    <w:semiHidden/>
    <w:unhideWhenUsed/>
    <w:rsid w:val="00D032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327F"/>
    <w:rPr>
      <w:sz w:val="18"/>
      <w:szCs w:val="18"/>
    </w:rPr>
  </w:style>
  <w:style w:type="character" w:customStyle="1" w:styleId="1Char">
    <w:name w:val="标题 1 Char"/>
    <w:basedOn w:val="a0"/>
    <w:link w:val="1"/>
    <w:uiPriority w:val="9"/>
    <w:rsid w:val="00D0327F"/>
    <w:rPr>
      <w:rFonts w:ascii="宋体" w:eastAsia="宋体" w:hAnsi="宋体" w:cs="宋体"/>
      <w:b/>
      <w:bCs/>
      <w:kern w:val="36"/>
      <w:sz w:val="48"/>
      <w:szCs w:val="48"/>
    </w:rPr>
  </w:style>
  <w:style w:type="paragraph" w:styleId="a5">
    <w:name w:val="Normal (Web)"/>
    <w:basedOn w:val="a"/>
    <w:uiPriority w:val="99"/>
    <w:semiHidden/>
    <w:unhideWhenUsed/>
    <w:rsid w:val="00D0327F"/>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0327F"/>
    <w:rPr>
      <w:color w:val="0000FF"/>
      <w:u w:val="single"/>
    </w:rPr>
  </w:style>
</w:styles>
</file>

<file path=word/webSettings.xml><?xml version="1.0" encoding="utf-8"?>
<w:webSettings xmlns:r="http://schemas.openxmlformats.org/officeDocument/2006/relationships" xmlns:w="http://schemas.openxmlformats.org/wordprocessingml/2006/main">
  <w:divs>
    <w:div w:id="1137843758">
      <w:bodyDiv w:val="1"/>
      <w:marLeft w:val="0"/>
      <w:marRight w:val="0"/>
      <w:marTop w:val="0"/>
      <w:marBottom w:val="0"/>
      <w:divBdr>
        <w:top w:val="none" w:sz="0" w:space="0" w:color="auto"/>
        <w:left w:val="none" w:sz="0" w:space="0" w:color="auto"/>
        <w:bottom w:val="none" w:sz="0" w:space="0" w:color="auto"/>
        <w:right w:val="none" w:sz="0" w:space="0" w:color="auto"/>
      </w:divBdr>
    </w:div>
    <w:div w:id="2005088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9/309178/5489537.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Words>
  <Characters>314</Characters>
  <Application>Microsoft Office Word</Application>
  <DocSecurity>0</DocSecurity>
  <Lines>2</Lines>
  <Paragraphs>1</Paragraphs>
  <ScaleCrop>false</ScaleCrop>
  <Company>Regaltec</Company>
  <LinksUpToDate>false</LinksUpToDate>
  <CharactersWithSpaces>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2023-01-05T01:48:00Z</dcterms:created>
  <dcterms:modified xsi:type="dcterms:W3CDTF">2023-01-05T01:49:00Z</dcterms:modified>
</cp:coreProperties>
</file>