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A8E" w:rsidRPr="006B6A8E" w:rsidRDefault="006B6A8E" w:rsidP="006B6A8E">
      <w:pPr>
        <w:widowControl/>
        <w:shd w:val="clear" w:color="auto" w:fill="FFFFFF"/>
        <w:spacing w:line="360" w:lineRule="auto"/>
        <w:jc w:val="center"/>
        <w:outlineLvl w:val="0"/>
        <w:rPr>
          <w:rFonts w:asciiTheme="minorEastAsia" w:hAnsiTheme="minorEastAsia" w:cs="宋体"/>
          <w:b/>
          <w:color w:val="0E59A4"/>
          <w:kern w:val="36"/>
          <w:sz w:val="32"/>
          <w:szCs w:val="32"/>
        </w:rPr>
      </w:pPr>
      <w:r w:rsidRPr="006B6A8E">
        <w:rPr>
          <w:rFonts w:asciiTheme="minorEastAsia" w:hAnsiTheme="minorEastAsia" w:cs="宋体" w:hint="eastAsia"/>
          <w:b/>
          <w:color w:val="0E59A4"/>
          <w:kern w:val="36"/>
          <w:sz w:val="32"/>
          <w:szCs w:val="32"/>
        </w:rPr>
        <w:t>佛山市南海区住房城乡建设和水利局关于开展2023年度南海区装配式建筑实施情况专项检查的通知</w:t>
      </w:r>
    </w:p>
    <w:p w:rsidR="00000000" w:rsidRPr="006B6A8E" w:rsidRDefault="006509D5" w:rsidP="006B6A8E">
      <w:pPr>
        <w:spacing w:line="360" w:lineRule="auto"/>
        <w:rPr>
          <w:rFonts w:asciiTheme="minorEastAsia" w:hAnsiTheme="minorEastAsia" w:hint="eastAsia"/>
          <w:sz w:val="24"/>
          <w:szCs w:val="24"/>
        </w:rPr>
      </w:pP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rPr>
      </w:pPr>
      <w:r w:rsidRPr="006B6A8E">
        <w:rPr>
          <w:rFonts w:asciiTheme="minorEastAsia" w:eastAsiaTheme="minorEastAsia" w:hAnsiTheme="minorEastAsia" w:hint="eastAsia"/>
        </w:rPr>
        <w:t>各镇（街道）城建和水利办公室，区建筑工程质量监督站，各有关建设、设计、审图、施工、监理单位：</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推动我区装配式建筑规范、健康、持续发展，提升新型建筑工业化整体水平，是我区建筑领域一项重点工作。为贯彻落实《佛山市人民政府办公室关于印发佛山市推广装配式建筑实施办法的通知》（佛府办函〔2019〕8号）等相关文件要求，我局决定开展南海区装配式建筑实施情况专项检查工作。现将有关事项通知如下：</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一、检查时间和范围</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我局定于2023年4—12月期间委托佛山市装配式建筑与智能建造协会组织专家对南海区在建装配式项目进行现场检查。具体时间及项目安排另行通知。</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二、检查主要内容</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包括检查项目装配率执行情况，预制构件运输、堆放、起吊及安装情况，项目信息化管理应用情况，装配式建筑专项施工方案及相关验收资料等。以抽查现场工程实体、抽样检测预制构件和查阅相关资料等方式进行。</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（一）现场查看装配式工序完成情况，检查是否按装配式建筑设计阶段评价文件组织施工。</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（二）检查装配式施工质量保证制度、专项施工方案、人员培训制度、技术交底等是否落实；检查装配式建筑首层及标准层验收制度是否落实，装配式建筑分项工程专项验收资料是否符合要求。</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lastRenderedPageBreak/>
        <w:t xml:space="preserve">　　（三）检查项目施工图（包含预制构件图纸）、工作机制、施工方案深化、装配式联合验收记录（或项目分部分项工程质量验收合格材料）等相关材料。</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（四）检查装配式建筑设施工质量和预制构件生产质量等内容，对混凝土预制构件进行抽样检检测。</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（五）检查监理单位在建设过程中是否认真履行监理职责。</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三、检查结果的处理</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对检查中发现违反法律、法规、规章及强制性技术标准，我局将下发整改通知书，并按《佛山市住房和城乡建设管理局建筑行业诚信管理办法》等规定进行处理。</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对于实施较好的项目，为促进、推动我区装配式建筑规范、健康、持续发展及提升我区装配式建筑实施水平做出贡献的，我局将对参加企业通报确认，予以表彰。</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四、其他要求</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（一）被检查项目的建设单位应对照检查内容要求进行自查，及时整改发现问题。自接收检查通知起3个工作日内，按要求填写《佛山市装配式建筑实施阶段建设单位自查记录表》（详见附件），并盖章报我局。</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（二）各受检工程建设责任主体要提升精品工程意识，不断完善质量管理体系，认真履行质量责任，按照检查组的要求及时提供有关资料。拒绝、阻碍监督检查的将按照有关规定严肃处理。</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hint="eastAsia"/>
        </w:rPr>
        <w:t xml:space="preserve">　　（三）检查专家应坚持以事实为依据，以法律、法规、规章、相关规范性文件、工程建设强制性标准为准绳，严格、公正地进行检查，认真规范填写检查意见。</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hint="eastAsia"/>
        </w:rPr>
      </w:pPr>
      <w:r w:rsidRPr="006B6A8E">
        <w:rPr>
          <w:rFonts w:asciiTheme="minorEastAsia" w:eastAsiaTheme="minorEastAsia" w:hAnsiTheme="minorEastAsia"/>
        </w:rPr>
        <w:t> </w:t>
      </w:r>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rPr>
      </w:pPr>
      <w:hyperlink r:id="rId6" w:tgtFrame="_blank" w:history="1">
        <w:r w:rsidRPr="006B6A8E">
          <w:rPr>
            <w:rStyle w:val="a6"/>
            <w:rFonts w:asciiTheme="minorEastAsia" w:eastAsiaTheme="minorEastAsia" w:hAnsiTheme="minorEastAsia"/>
            <w:color w:val="333333"/>
          </w:rPr>
          <w:t>附件：佛山市装配式建筑实施阶段建设单位自查记录表.xlsx</w:t>
        </w:r>
      </w:hyperlink>
    </w:p>
    <w:p w:rsidR="006B6A8E" w:rsidRPr="006B6A8E" w:rsidRDefault="006B6A8E" w:rsidP="006B6A8E">
      <w:pPr>
        <w:pStyle w:val="a5"/>
        <w:spacing w:before="281" w:beforeAutospacing="0" w:after="281" w:afterAutospacing="0" w:line="360" w:lineRule="auto"/>
        <w:rPr>
          <w:rFonts w:asciiTheme="minorEastAsia" w:eastAsiaTheme="minorEastAsia" w:hAnsiTheme="minorEastAsia"/>
        </w:rPr>
      </w:pPr>
      <w:r w:rsidRPr="006B6A8E">
        <w:rPr>
          <w:rFonts w:asciiTheme="minorEastAsia" w:eastAsiaTheme="minorEastAsia" w:hAnsiTheme="minorEastAsia"/>
        </w:rPr>
        <w:t> </w:t>
      </w:r>
    </w:p>
    <w:p w:rsidR="006B6A8E" w:rsidRPr="006B6A8E" w:rsidRDefault="006B6A8E" w:rsidP="006B6A8E">
      <w:pPr>
        <w:pStyle w:val="a5"/>
        <w:spacing w:before="281" w:beforeAutospacing="0" w:after="281" w:afterAutospacing="0" w:line="360" w:lineRule="auto"/>
        <w:jc w:val="right"/>
        <w:rPr>
          <w:rFonts w:asciiTheme="minorEastAsia" w:eastAsiaTheme="minorEastAsia" w:hAnsiTheme="minorEastAsia"/>
        </w:rPr>
      </w:pPr>
      <w:r w:rsidRPr="006B6A8E">
        <w:rPr>
          <w:rFonts w:asciiTheme="minorEastAsia" w:eastAsiaTheme="minorEastAsia" w:hAnsiTheme="minorEastAsia" w:hint="eastAsia"/>
        </w:rPr>
        <w:t xml:space="preserve">　　佛山市南海区住房城乡建设和水利局</w:t>
      </w:r>
    </w:p>
    <w:p w:rsidR="006B6A8E" w:rsidRPr="006B6A8E" w:rsidRDefault="006B6A8E" w:rsidP="006B6A8E">
      <w:pPr>
        <w:pStyle w:val="a5"/>
        <w:spacing w:before="281" w:beforeAutospacing="0" w:after="281" w:afterAutospacing="0" w:line="360" w:lineRule="auto"/>
        <w:jc w:val="right"/>
        <w:rPr>
          <w:rFonts w:asciiTheme="minorEastAsia" w:eastAsiaTheme="minorEastAsia" w:hAnsiTheme="minorEastAsia" w:hint="eastAsia"/>
        </w:rPr>
      </w:pPr>
      <w:r w:rsidRPr="006B6A8E">
        <w:rPr>
          <w:rFonts w:asciiTheme="minorEastAsia" w:eastAsiaTheme="minorEastAsia" w:hAnsiTheme="minorEastAsia" w:hint="eastAsia"/>
        </w:rPr>
        <w:t xml:space="preserve">　　2023年3月14日</w:t>
      </w:r>
    </w:p>
    <w:p w:rsidR="006B6A8E" w:rsidRDefault="006B6A8E" w:rsidP="006B6A8E">
      <w:pPr>
        <w:pStyle w:val="a5"/>
        <w:spacing w:before="281" w:beforeAutospacing="0" w:after="281" w:afterAutospacing="0" w:line="360" w:lineRule="auto"/>
        <w:rPr>
          <w:rFonts w:hint="eastAsia"/>
          <w:sz w:val="34"/>
          <w:szCs w:val="34"/>
        </w:rPr>
      </w:pPr>
      <w:r w:rsidRPr="006B6A8E">
        <w:rPr>
          <w:rFonts w:asciiTheme="minorEastAsia" w:eastAsiaTheme="minorEastAsia" w:hAnsiTheme="minorEastAsia" w:hint="eastAsia"/>
        </w:rPr>
        <w:t xml:space="preserve">　　（联系人：张志明，联系电话：86286071）</w:t>
      </w:r>
      <w:r>
        <w:rPr>
          <w:rFonts w:hint="eastAsia"/>
          <w:sz w:val="34"/>
          <w:szCs w:val="34"/>
        </w:rPr>
        <w:br w:type="textWrapping" w:clear="all"/>
      </w:r>
    </w:p>
    <w:p w:rsidR="006B6A8E" w:rsidRPr="006B6A8E" w:rsidRDefault="006B6A8E"/>
    <w:sectPr w:rsidR="006B6A8E" w:rsidRPr="006B6A8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09D5" w:rsidRDefault="006509D5" w:rsidP="006B6A8E">
      <w:r>
        <w:separator/>
      </w:r>
    </w:p>
  </w:endnote>
  <w:endnote w:type="continuationSeparator" w:id="1">
    <w:p w:rsidR="006509D5" w:rsidRDefault="006509D5" w:rsidP="006B6A8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09D5" w:rsidRDefault="006509D5" w:rsidP="006B6A8E">
      <w:r>
        <w:separator/>
      </w:r>
    </w:p>
  </w:footnote>
  <w:footnote w:type="continuationSeparator" w:id="1">
    <w:p w:rsidR="006509D5" w:rsidRDefault="006509D5" w:rsidP="006B6A8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B6A8E"/>
    <w:rsid w:val="006509D5"/>
    <w:rsid w:val="006B6A8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B6A8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B6A8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B6A8E"/>
    <w:rPr>
      <w:sz w:val="18"/>
      <w:szCs w:val="18"/>
    </w:rPr>
  </w:style>
  <w:style w:type="paragraph" w:styleId="a4">
    <w:name w:val="footer"/>
    <w:basedOn w:val="a"/>
    <w:link w:val="Char0"/>
    <w:uiPriority w:val="99"/>
    <w:semiHidden/>
    <w:unhideWhenUsed/>
    <w:rsid w:val="006B6A8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B6A8E"/>
    <w:rPr>
      <w:sz w:val="18"/>
      <w:szCs w:val="18"/>
    </w:rPr>
  </w:style>
  <w:style w:type="character" w:customStyle="1" w:styleId="1Char">
    <w:name w:val="标题 1 Char"/>
    <w:basedOn w:val="a0"/>
    <w:link w:val="1"/>
    <w:uiPriority w:val="9"/>
    <w:rsid w:val="006B6A8E"/>
    <w:rPr>
      <w:rFonts w:ascii="宋体" w:eastAsia="宋体" w:hAnsi="宋体" w:cs="宋体"/>
      <w:b/>
      <w:bCs/>
      <w:kern w:val="36"/>
      <w:sz w:val="48"/>
      <w:szCs w:val="48"/>
    </w:rPr>
  </w:style>
  <w:style w:type="paragraph" w:styleId="a5">
    <w:name w:val="Normal (Web)"/>
    <w:basedOn w:val="a"/>
    <w:uiPriority w:val="99"/>
    <w:semiHidden/>
    <w:unhideWhenUsed/>
    <w:rsid w:val="006B6A8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B6A8E"/>
    <w:rPr>
      <w:color w:val="0000FF"/>
      <w:u w:val="single"/>
    </w:rPr>
  </w:style>
</w:styles>
</file>

<file path=word/webSettings.xml><?xml version="1.0" encoding="utf-8"?>
<w:webSettings xmlns:r="http://schemas.openxmlformats.org/officeDocument/2006/relationships" xmlns:w="http://schemas.openxmlformats.org/wordprocessingml/2006/main">
  <w:divs>
    <w:div w:id="701786945">
      <w:bodyDiv w:val="1"/>
      <w:marLeft w:val="0"/>
      <w:marRight w:val="0"/>
      <w:marTop w:val="0"/>
      <w:marBottom w:val="0"/>
      <w:divBdr>
        <w:top w:val="none" w:sz="0" w:space="0" w:color="auto"/>
        <w:left w:val="none" w:sz="0" w:space="0" w:color="auto"/>
        <w:bottom w:val="none" w:sz="0" w:space="0" w:color="auto"/>
        <w:right w:val="none" w:sz="0" w:space="0" w:color="auto"/>
      </w:divBdr>
    </w:div>
    <w:div w:id="210469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1/321117/5560228.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196</Words>
  <Characters>1123</Characters>
  <Application>Microsoft Office Word</Application>
  <DocSecurity>0</DocSecurity>
  <Lines>9</Lines>
  <Paragraphs>2</Paragraphs>
  <ScaleCrop>false</ScaleCrop>
  <Company>Regaltec</Company>
  <LinksUpToDate>false</LinksUpToDate>
  <CharactersWithSpaces>1317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2023-03-16T02:25:00Z</dcterms:created>
  <dcterms:modified xsi:type="dcterms:W3CDTF">2023-03-16T02:26:00Z</dcterms:modified>
</cp:coreProperties>
</file>