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2FEA" w:rsidRDefault="00B42FEA" w:rsidP="00B42FEA">
      <w:pPr>
        <w:pStyle w:val="a5"/>
        <w:shd w:val="clear" w:color="auto" w:fill="FFFFFF"/>
        <w:spacing w:before="251" w:beforeAutospacing="0" w:after="251" w:afterAutospacing="0"/>
        <w:rPr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>附件1</w:t>
      </w:r>
    </w:p>
    <w:p w:rsidR="00B42FEA" w:rsidRDefault="00B42FEA" w:rsidP="00B42FEA">
      <w:pPr>
        <w:pStyle w:val="a5"/>
        <w:shd w:val="clear" w:color="auto" w:fill="FFFFFF"/>
        <w:spacing w:before="251" w:beforeAutospacing="0" w:after="251" w:afterAutospacing="0"/>
        <w:jc w:val="center"/>
        <w:rPr>
          <w:rFonts w:hint="eastAsia"/>
          <w:color w:val="333333"/>
          <w:sz w:val="30"/>
          <w:szCs w:val="30"/>
        </w:rPr>
      </w:pPr>
      <w:r>
        <w:rPr>
          <w:rStyle w:val="a6"/>
          <w:rFonts w:hint="eastAsia"/>
          <w:color w:val="333333"/>
          <w:sz w:val="40"/>
          <w:szCs w:val="40"/>
        </w:rPr>
        <w:t xml:space="preserve">　　调研名单</w:t>
      </w:r>
    </w:p>
    <w:p w:rsidR="00B42FEA" w:rsidRDefault="00B42FEA" w:rsidP="00B42FEA">
      <w:pPr>
        <w:pStyle w:val="a5"/>
        <w:shd w:val="clear" w:color="auto" w:fill="FFFFFF"/>
        <w:spacing w:before="251" w:beforeAutospacing="0" w:after="251" w:afterAutospacing="0"/>
        <w:rPr>
          <w:rFonts w:ascii="微软雅黑" w:eastAsia="微软雅黑" w:hAnsi="微软雅黑" w:hint="eastAsia"/>
          <w:color w:val="333333"/>
          <w:sz w:val="30"/>
          <w:szCs w:val="30"/>
        </w:rPr>
      </w:pPr>
      <w:r>
        <w:rPr>
          <w:rFonts w:ascii="微软雅黑" w:eastAsia="微软雅黑" w:hAnsi="微软雅黑" w:hint="eastAsia"/>
          <w:color w:val="333333"/>
          <w:sz w:val="30"/>
          <w:szCs w:val="30"/>
        </w:rPr>
        <w:t> </w:t>
      </w:r>
    </w:p>
    <w:p w:rsidR="00B42FEA" w:rsidRDefault="00B42FEA" w:rsidP="00B42FEA">
      <w:pPr>
        <w:pStyle w:val="a5"/>
        <w:shd w:val="clear" w:color="auto" w:fill="FFFFFF"/>
        <w:spacing w:before="251" w:beforeAutospacing="0" w:after="251" w:afterAutospacing="0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1.南海区工程勘察设计咨询协会</w:t>
      </w:r>
    </w:p>
    <w:p w:rsidR="00B42FEA" w:rsidRDefault="00B42FEA" w:rsidP="00B42FEA">
      <w:pPr>
        <w:pStyle w:val="a5"/>
        <w:shd w:val="clear" w:color="auto" w:fill="FFFFFF"/>
        <w:spacing w:before="251" w:beforeAutospacing="0" w:after="251" w:afterAutospacing="0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2.中图建筑工程咨询（广东）有限公司</w:t>
      </w:r>
    </w:p>
    <w:p w:rsidR="00B42FEA" w:rsidRDefault="00B42FEA" w:rsidP="00B42FEA">
      <w:pPr>
        <w:pStyle w:val="a5"/>
        <w:shd w:val="clear" w:color="auto" w:fill="FFFFFF"/>
        <w:spacing w:before="251" w:beforeAutospacing="0" w:after="251" w:afterAutospacing="0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3.佛山市岭南建筑设计咨询有限公司</w:t>
      </w:r>
    </w:p>
    <w:p w:rsidR="00B42FEA" w:rsidRDefault="00B42FEA" w:rsidP="00B42FEA">
      <w:pPr>
        <w:pStyle w:val="a5"/>
        <w:shd w:val="clear" w:color="auto" w:fill="FFFFFF"/>
        <w:spacing w:before="251" w:beforeAutospacing="0" w:after="251" w:afterAutospacing="0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4.广东南海国际建筑设计有限公司</w:t>
      </w:r>
    </w:p>
    <w:p w:rsidR="00B42FEA" w:rsidRDefault="00B42FEA" w:rsidP="00B42FEA">
      <w:pPr>
        <w:pStyle w:val="a5"/>
        <w:shd w:val="clear" w:color="auto" w:fill="FFFFFF"/>
        <w:spacing w:before="251" w:beforeAutospacing="0" w:after="251" w:afterAutospacing="0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5.广东创南工程管理有限公司</w:t>
      </w:r>
    </w:p>
    <w:p w:rsidR="00B42FEA" w:rsidRDefault="00B42FEA" w:rsidP="00B42FEA">
      <w:pPr>
        <w:pStyle w:val="a5"/>
        <w:shd w:val="clear" w:color="auto" w:fill="FFFFFF"/>
        <w:spacing w:before="251" w:beforeAutospacing="0" w:after="251" w:afterAutospacing="0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6.建同设计有限公司</w:t>
      </w:r>
    </w:p>
    <w:p w:rsidR="00B42FEA" w:rsidRDefault="00B42FEA" w:rsidP="00B42FEA">
      <w:pPr>
        <w:pStyle w:val="a5"/>
        <w:shd w:val="clear" w:color="auto" w:fill="FFFFFF"/>
        <w:spacing w:before="251" w:beforeAutospacing="0" w:after="251" w:afterAutospacing="0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7.广东南海城乡建筑设计有限公司</w:t>
      </w:r>
    </w:p>
    <w:p w:rsidR="00B42FEA" w:rsidRDefault="00B42FEA" w:rsidP="00B42FEA">
      <w:pPr>
        <w:pStyle w:val="a5"/>
        <w:shd w:val="clear" w:color="auto" w:fill="FFFFFF"/>
        <w:spacing w:before="251" w:beforeAutospacing="0" w:after="251" w:afterAutospacing="0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8.广东启源建筑工程设计院有限公司</w:t>
      </w:r>
    </w:p>
    <w:p w:rsidR="00B42FEA" w:rsidRDefault="00B42FEA" w:rsidP="00B42FEA">
      <w:pPr>
        <w:pStyle w:val="a5"/>
        <w:shd w:val="clear" w:color="auto" w:fill="FFFFFF"/>
        <w:spacing w:before="251" w:beforeAutospacing="0" w:after="251" w:afterAutospacing="0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9.广东世纪达建设集团有限公司</w:t>
      </w:r>
    </w:p>
    <w:p w:rsidR="00B42FEA" w:rsidRDefault="00B42FEA" w:rsidP="00B42FEA">
      <w:pPr>
        <w:pStyle w:val="a5"/>
        <w:shd w:val="clear" w:color="auto" w:fill="FFFFFF"/>
        <w:spacing w:before="251" w:beforeAutospacing="0" w:after="251" w:afterAutospacing="0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10.广东南海电力设计院工程有限公司</w:t>
      </w:r>
    </w:p>
    <w:p w:rsidR="00B42FEA" w:rsidRDefault="00B42FEA" w:rsidP="00B42FEA">
      <w:pPr>
        <w:pStyle w:val="a5"/>
        <w:shd w:val="clear" w:color="auto" w:fill="FFFFFF"/>
        <w:spacing w:before="251" w:beforeAutospacing="0" w:after="251" w:afterAutospacing="0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11.广东宏正工程咨询有限公司</w:t>
      </w:r>
    </w:p>
    <w:p w:rsidR="00B42FEA" w:rsidRDefault="00B42FEA" w:rsidP="00B42FEA">
      <w:pPr>
        <w:pStyle w:val="a5"/>
        <w:shd w:val="clear" w:color="auto" w:fill="FFFFFF"/>
        <w:spacing w:before="251" w:beforeAutospacing="0" w:after="251" w:afterAutospacing="0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12.华联世纪工程咨询股份有限公司</w:t>
      </w:r>
    </w:p>
    <w:p w:rsidR="008A114B" w:rsidRPr="00B42FEA" w:rsidRDefault="00B42FEA" w:rsidP="00B42FEA">
      <w:pPr>
        <w:pStyle w:val="a5"/>
        <w:shd w:val="clear" w:color="auto" w:fill="FFFFFF"/>
        <w:spacing w:before="251" w:beforeAutospacing="0" w:after="251" w:afterAutospacing="0"/>
      </w:pPr>
      <w:r>
        <w:rPr>
          <w:rFonts w:hint="eastAsia"/>
          <w:color w:val="333333"/>
          <w:sz w:val="30"/>
          <w:szCs w:val="30"/>
        </w:rPr>
        <w:t xml:space="preserve">　　13.广东建勤工程造价咨询有限公司</w:t>
      </w:r>
    </w:p>
    <w:sectPr w:rsidR="008A114B" w:rsidRPr="00B42FE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114B" w:rsidRDefault="008A114B" w:rsidP="00B42FEA">
      <w:r>
        <w:separator/>
      </w:r>
    </w:p>
  </w:endnote>
  <w:endnote w:type="continuationSeparator" w:id="1">
    <w:p w:rsidR="008A114B" w:rsidRDefault="008A114B" w:rsidP="00B42F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114B" w:rsidRDefault="008A114B" w:rsidP="00B42FEA">
      <w:r>
        <w:separator/>
      </w:r>
    </w:p>
  </w:footnote>
  <w:footnote w:type="continuationSeparator" w:id="1">
    <w:p w:rsidR="008A114B" w:rsidRDefault="008A114B" w:rsidP="00B42FE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42FEA"/>
    <w:rsid w:val="008A114B"/>
    <w:rsid w:val="00B42F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42F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42FE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42FE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42FEA"/>
    <w:rPr>
      <w:sz w:val="18"/>
      <w:szCs w:val="18"/>
    </w:rPr>
  </w:style>
  <w:style w:type="paragraph" w:styleId="a5">
    <w:name w:val="Normal (Web)"/>
    <w:basedOn w:val="a"/>
    <w:uiPriority w:val="99"/>
    <w:unhideWhenUsed/>
    <w:rsid w:val="00B42FE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B42FEA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926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219</Characters>
  <Application>Microsoft Office Word</Application>
  <DocSecurity>0</DocSecurity>
  <Lines>1</Lines>
  <Paragraphs>1</Paragraphs>
  <ScaleCrop>false</ScaleCrop>
  <Company>Regaltec</Company>
  <LinksUpToDate>false</LinksUpToDate>
  <CharactersWithSpaces>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2023-04-18T01:39:00Z</dcterms:created>
  <dcterms:modified xsi:type="dcterms:W3CDTF">2023-04-18T01:40:00Z</dcterms:modified>
</cp:coreProperties>
</file>