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B142B" w:rsidRPr="00BB142B" w:rsidRDefault="00BB142B" w:rsidP="00BB142B">
      <w:pPr>
        <w:widowControl/>
        <w:shd w:val="clear" w:color="auto" w:fill="FFFFFF"/>
        <w:spacing w:line="360" w:lineRule="auto"/>
        <w:jc w:val="center"/>
        <w:outlineLvl w:val="0"/>
        <w:rPr>
          <w:rFonts w:asciiTheme="minorEastAsia" w:hAnsiTheme="minorEastAsia" w:cs="宋体"/>
          <w:b/>
          <w:color w:val="0E59A4"/>
          <w:kern w:val="36"/>
          <w:sz w:val="30"/>
          <w:szCs w:val="30"/>
        </w:rPr>
      </w:pPr>
      <w:r w:rsidRPr="00BB142B">
        <w:rPr>
          <w:rFonts w:asciiTheme="minorEastAsia" w:hAnsiTheme="minorEastAsia" w:cs="宋体" w:hint="eastAsia"/>
          <w:b/>
          <w:color w:val="0E59A4"/>
          <w:kern w:val="36"/>
          <w:sz w:val="30"/>
          <w:szCs w:val="30"/>
        </w:rPr>
        <w:t>佛山市南海区住房城乡建设和水利局关于举办绿色建材政策解读宣贯及应用案例分享培训班的通知</w:t>
      </w:r>
    </w:p>
    <w:p w:rsidR="00000000" w:rsidRPr="00BB142B" w:rsidRDefault="00335692" w:rsidP="00BB142B">
      <w:pPr>
        <w:spacing w:line="360" w:lineRule="auto"/>
        <w:rPr>
          <w:rFonts w:asciiTheme="minorEastAsia" w:hAnsiTheme="minorEastAsia" w:hint="eastAsia"/>
          <w:sz w:val="24"/>
          <w:szCs w:val="24"/>
        </w:rPr>
      </w:pPr>
    </w:p>
    <w:p w:rsidR="00BB142B" w:rsidRPr="00BB142B" w:rsidRDefault="00BB142B" w:rsidP="00BB142B">
      <w:pPr>
        <w:widowControl/>
        <w:shd w:val="clear" w:color="auto" w:fill="FFFFFF"/>
        <w:spacing w:before="281" w:after="281" w:line="360" w:lineRule="auto"/>
        <w:jc w:val="left"/>
        <w:rPr>
          <w:rFonts w:asciiTheme="minorEastAsia" w:hAnsiTheme="minorEastAsia" w:cs="宋体"/>
          <w:color w:val="333333"/>
          <w:kern w:val="0"/>
          <w:sz w:val="24"/>
          <w:szCs w:val="24"/>
        </w:rPr>
      </w:pPr>
      <w:r w:rsidRPr="00BB142B">
        <w:rPr>
          <w:rFonts w:asciiTheme="minorEastAsia" w:hAnsiTheme="minorEastAsia" w:cs="宋体" w:hint="eastAsia"/>
          <w:color w:val="333333"/>
          <w:kern w:val="0"/>
          <w:sz w:val="24"/>
          <w:szCs w:val="24"/>
        </w:rPr>
        <w:t>各镇（街道）城建和水利办公室、工程建设管理中心，区国有资产监督管理局，区建筑工程质量监督站，各建设、设计、施工、监理单位，各建材生产企业、供应商及有关单位：</w:t>
      </w:r>
    </w:p>
    <w:p w:rsidR="00BB142B" w:rsidRPr="00BB142B" w:rsidRDefault="00BB142B" w:rsidP="00BB142B">
      <w:pPr>
        <w:widowControl/>
        <w:shd w:val="clear" w:color="auto" w:fill="FFFFFF"/>
        <w:spacing w:before="281" w:after="281" w:line="360" w:lineRule="auto"/>
        <w:jc w:val="left"/>
        <w:rPr>
          <w:rFonts w:asciiTheme="minorEastAsia" w:hAnsiTheme="minorEastAsia" w:cs="宋体" w:hint="eastAsia"/>
          <w:color w:val="333333"/>
          <w:kern w:val="0"/>
          <w:sz w:val="24"/>
          <w:szCs w:val="24"/>
        </w:rPr>
      </w:pPr>
      <w:r w:rsidRPr="00BB142B">
        <w:rPr>
          <w:rFonts w:asciiTheme="minorEastAsia" w:hAnsiTheme="minorEastAsia" w:cs="宋体" w:hint="eastAsia"/>
          <w:color w:val="333333"/>
          <w:kern w:val="0"/>
          <w:sz w:val="24"/>
          <w:szCs w:val="24"/>
        </w:rPr>
        <w:t xml:space="preserve">　　大力发展绿色建材是实现碳达峰、碳中和目标的重要途径，是支撑绿色建筑和新型城镇化建设的关键物质基础。为贯彻落实《质量强国建设纲要》《城乡建设领域碳达峰实施方案》《佛山市推广绿色建材促进建筑品质提升试点工作实施方案》等政策文件精神，高质量推动绿色建材试点项目落地实施，我局决定于2023年4月中旬举办一期相关培训。现将有关事宜通知如下：</w:t>
      </w:r>
    </w:p>
    <w:p w:rsidR="00BB142B" w:rsidRPr="00BB142B" w:rsidRDefault="00BB142B" w:rsidP="00BB142B">
      <w:pPr>
        <w:widowControl/>
        <w:shd w:val="clear" w:color="auto" w:fill="FFFFFF"/>
        <w:spacing w:before="281" w:after="281" w:line="360" w:lineRule="auto"/>
        <w:jc w:val="left"/>
        <w:rPr>
          <w:rFonts w:asciiTheme="minorEastAsia" w:hAnsiTheme="minorEastAsia" w:cs="宋体" w:hint="eastAsia"/>
          <w:color w:val="333333"/>
          <w:kern w:val="0"/>
          <w:sz w:val="24"/>
          <w:szCs w:val="24"/>
        </w:rPr>
      </w:pPr>
      <w:r w:rsidRPr="00BB142B">
        <w:rPr>
          <w:rFonts w:asciiTheme="minorEastAsia" w:hAnsiTheme="minorEastAsia" w:cs="宋体" w:hint="eastAsia"/>
          <w:color w:val="333333"/>
          <w:kern w:val="0"/>
          <w:sz w:val="24"/>
          <w:szCs w:val="24"/>
        </w:rPr>
        <w:t xml:space="preserve">　　一、组织单位</w:t>
      </w:r>
    </w:p>
    <w:p w:rsidR="00BB142B" w:rsidRPr="00BB142B" w:rsidRDefault="00BB142B" w:rsidP="00BB142B">
      <w:pPr>
        <w:widowControl/>
        <w:shd w:val="clear" w:color="auto" w:fill="FFFFFF"/>
        <w:spacing w:before="281" w:after="281" w:line="360" w:lineRule="auto"/>
        <w:jc w:val="left"/>
        <w:rPr>
          <w:rFonts w:asciiTheme="minorEastAsia" w:hAnsiTheme="minorEastAsia" w:cs="宋体" w:hint="eastAsia"/>
          <w:color w:val="333333"/>
          <w:kern w:val="0"/>
          <w:sz w:val="24"/>
          <w:szCs w:val="24"/>
        </w:rPr>
      </w:pPr>
      <w:r w:rsidRPr="00BB142B">
        <w:rPr>
          <w:rFonts w:asciiTheme="minorEastAsia" w:hAnsiTheme="minorEastAsia" w:cs="宋体" w:hint="eastAsia"/>
          <w:color w:val="333333"/>
          <w:kern w:val="0"/>
          <w:sz w:val="24"/>
          <w:szCs w:val="24"/>
        </w:rPr>
        <w:t xml:space="preserve">　　主办单位：佛山市南海区住房城乡建设和水利局      </w:t>
      </w:r>
    </w:p>
    <w:p w:rsidR="00BB142B" w:rsidRPr="00BB142B" w:rsidRDefault="00BB142B" w:rsidP="00BB142B">
      <w:pPr>
        <w:widowControl/>
        <w:shd w:val="clear" w:color="auto" w:fill="FFFFFF"/>
        <w:spacing w:before="281" w:after="281" w:line="360" w:lineRule="auto"/>
        <w:jc w:val="left"/>
        <w:rPr>
          <w:rFonts w:asciiTheme="minorEastAsia" w:hAnsiTheme="minorEastAsia" w:cs="宋体" w:hint="eastAsia"/>
          <w:color w:val="333333"/>
          <w:kern w:val="0"/>
          <w:sz w:val="24"/>
          <w:szCs w:val="24"/>
        </w:rPr>
      </w:pPr>
      <w:r w:rsidRPr="00BB142B">
        <w:rPr>
          <w:rFonts w:asciiTheme="minorEastAsia" w:hAnsiTheme="minorEastAsia" w:cs="宋体" w:hint="eastAsia"/>
          <w:color w:val="333333"/>
          <w:kern w:val="0"/>
          <w:sz w:val="24"/>
          <w:szCs w:val="24"/>
        </w:rPr>
        <w:t xml:space="preserve">　　承办单位：中国国检测试控股集团股份有公司、中国国检测试控股集团股份有限公司广东分公司</w:t>
      </w:r>
    </w:p>
    <w:p w:rsidR="00BB142B" w:rsidRPr="00BB142B" w:rsidRDefault="00BB142B" w:rsidP="00BB142B">
      <w:pPr>
        <w:widowControl/>
        <w:shd w:val="clear" w:color="auto" w:fill="FFFFFF"/>
        <w:spacing w:before="281" w:after="281" w:line="360" w:lineRule="auto"/>
        <w:jc w:val="left"/>
        <w:rPr>
          <w:rFonts w:asciiTheme="minorEastAsia" w:hAnsiTheme="minorEastAsia" w:cs="宋体" w:hint="eastAsia"/>
          <w:color w:val="333333"/>
          <w:kern w:val="0"/>
          <w:sz w:val="24"/>
          <w:szCs w:val="24"/>
        </w:rPr>
      </w:pPr>
      <w:r w:rsidRPr="00BB142B">
        <w:rPr>
          <w:rFonts w:asciiTheme="minorEastAsia" w:hAnsiTheme="minorEastAsia" w:cs="宋体" w:hint="eastAsia"/>
          <w:color w:val="333333"/>
          <w:kern w:val="0"/>
          <w:sz w:val="24"/>
          <w:szCs w:val="24"/>
        </w:rPr>
        <w:t xml:space="preserve">　　二、培训时间、地点</w:t>
      </w:r>
    </w:p>
    <w:p w:rsidR="00BB142B" w:rsidRPr="00BB142B" w:rsidRDefault="00BB142B" w:rsidP="00BB142B">
      <w:pPr>
        <w:widowControl/>
        <w:shd w:val="clear" w:color="auto" w:fill="FFFFFF"/>
        <w:spacing w:before="281" w:after="281" w:line="360" w:lineRule="auto"/>
        <w:jc w:val="left"/>
        <w:rPr>
          <w:rFonts w:asciiTheme="minorEastAsia" w:hAnsiTheme="minorEastAsia" w:cs="宋体" w:hint="eastAsia"/>
          <w:color w:val="333333"/>
          <w:kern w:val="0"/>
          <w:sz w:val="24"/>
          <w:szCs w:val="24"/>
        </w:rPr>
      </w:pPr>
      <w:r w:rsidRPr="00BB142B">
        <w:rPr>
          <w:rFonts w:asciiTheme="minorEastAsia" w:hAnsiTheme="minorEastAsia" w:cs="宋体" w:hint="eastAsia"/>
          <w:b/>
          <w:bCs/>
          <w:color w:val="333333"/>
          <w:kern w:val="0"/>
          <w:sz w:val="24"/>
          <w:szCs w:val="24"/>
        </w:rPr>
        <w:t xml:space="preserve">　　（一）时间</w:t>
      </w:r>
    </w:p>
    <w:p w:rsidR="00BB142B" w:rsidRPr="00BB142B" w:rsidRDefault="00BB142B" w:rsidP="00BB142B">
      <w:pPr>
        <w:widowControl/>
        <w:shd w:val="clear" w:color="auto" w:fill="FFFFFF"/>
        <w:spacing w:before="281" w:after="281" w:line="360" w:lineRule="auto"/>
        <w:jc w:val="left"/>
        <w:rPr>
          <w:rFonts w:asciiTheme="minorEastAsia" w:hAnsiTheme="minorEastAsia" w:cs="宋体" w:hint="eastAsia"/>
          <w:color w:val="333333"/>
          <w:kern w:val="0"/>
          <w:sz w:val="24"/>
          <w:szCs w:val="24"/>
        </w:rPr>
      </w:pPr>
      <w:r w:rsidRPr="00BB142B">
        <w:rPr>
          <w:rFonts w:asciiTheme="minorEastAsia" w:hAnsiTheme="minorEastAsia" w:cs="宋体" w:hint="eastAsia"/>
          <w:color w:val="333333"/>
          <w:kern w:val="0"/>
          <w:sz w:val="24"/>
          <w:szCs w:val="24"/>
        </w:rPr>
        <w:t xml:space="preserve">　　2023年4月18日下午（具体时间见培训课程表）。</w:t>
      </w:r>
    </w:p>
    <w:p w:rsidR="00BB142B" w:rsidRPr="00BB142B" w:rsidRDefault="00BB142B" w:rsidP="00BB142B">
      <w:pPr>
        <w:widowControl/>
        <w:shd w:val="clear" w:color="auto" w:fill="FFFFFF"/>
        <w:spacing w:before="281" w:after="281" w:line="360" w:lineRule="auto"/>
        <w:jc w:val="left"/>
        <w:rPr>
          <w:rFonts w:asciiTheme="minorEastAsia" w:hAnsiTheme="minorEastAsia" w:cs="宋体" w:hint="eastAsia"/>
          <w:color w:val="333333"/>
          <w:kern w:val="0"/>
          <w:sz w:val="24"/>
          <w:szCs w:val="24"/>
        </w:rPr>
      </w:pPr>
      <w:r w:rsidRPr="00BB142B">
        <w:rPr>
          <w:rFonts w:asciiTheme="minorEastAsia" w:hAnsiTheme="minorEastAsia" w:cs="宋体" w:hint="eastAsia"/>
          <w:b/>
          <w:bCs/>
          <w:color w:val="333333"/>
          <w:kern w:val="0"/>
          <w:sz w:val="24"/>
          <w:szCs w:val="24"/>
        </w:rPr>
        <w:t xml:space="preserve">　　（二）地点</w:t>
      </w:r>
    </w:p>
    <w:p w:rsidR="00BB142B" w:rsidRPr="00BB142B" w:rsidRDefault="00BB142B" w:rsidP="00BB142B">
      <w:pPr>
        <w:widowControl/>
        <w:shd w:val="clear" w:color="auto" w:fill="FFFFFF"/>
        <w:spacing w:before="281" w:after="281" w:line="360" w:lineRule="auto"/>
        <w:jc w:val="left"/>
        <w:rPr>
          <w:rFonts w:asciiTheme="minorEastAsia" w:hAnsiTheme="minorEastAsia" w:cs="宋体" w:hint="eastAsia"/>
          <w:color w:val="333333"/>
          <w:kern w:val="0"/>
          <w:sz w:val="24"/>
          <w:szCs w:val="24"/>
        </w:rPr>
      </w:pPr>
      <w:r w:rsidRPr="00BB142B">
        <w:rPr>
          <w:rFonts w:asciiTheme="minorEastAsia" w:hAnsiTheme="minorEastAsia" w:cs="宋体" w:hint="eastAsia"/>
          <w:color w:val="333333"/>
          <w:kern w:val="0"/>
          <w:sz w:val="24"/>
          <w:szCs w:val="24"/>
        </w:rPr>
        <w:t xml:space="preserve">　　佛山IFC国际金融中心13A会议室（南海区桂城街道融和路24号），详见附件1。</w:t>
      </w:r>
    </w:p>
    <w:p w:rsidR="00BB142B" w:rsidRPr="00BB142B" w:rsidRDefault="00BB142B" w:rsidP="00BB142B">
      <w:pPr>
        <w:widowControl/>
        <w:shd w:val="clear" w:color="auto" w:fill="FFFFFF"/>
        <w:spacing w:before="281" w:after="281" w:line="360" w:lineRule="auto"/>
        <w:jc w:val="left"/>
        <w:rPr>
          <w:rFonts w:asciiTheme="minorEastAsia" w:hAnsiTheme="minorEastAsia" w:cs="宋体" w:hint="eastAsia"/>
          <w:color w:val="333333"/>
          <w:kern w:val="0"/>
          <w:sz w:val="24"/>
          <w:szCs w:val="24"/>
        </w:rPr>
      </w:pPr>
      <w:r w:rsidRPr="00BB142B">
        <w:rPr>
          <w:rFonts w:asciiTheme="minorEastAsia" w:hAnsiTheme="minorEastAsia" w:cs="宋体" w:hint="eastAsia"/>
          <w:color w:val="333333"/>
          <w:kern w:val="0"/>
          <w:sz w:val="24"/>
          <w:szCs w:val="24"/>
        </w:rPr>
        <w:t xml:space="preserve">　　三、培训对象及相关要求</w:t>
      </w:r>
    </w:p>
    <w:p w:rsidR="00BB142B" w:rsidRPr="00BB142B" w:rsidRDefault="00BB142B" w:rsidP="00BB142B">
      <w:pPr>
        <w:widowControl/>
        <w:shd w:val="clear" w:color="auto" w:fill="FFFFFF"/>
        <w:spacing w:before="281" w:after="281" w:line="360" w:lineRule="auto"/>
        <w:jc w:val="left"/>
        <w:rPr>
          <w:rFonts w:asciiTheme="minorEastAsia" w:hAnsiTheme="minorEastAsia" w:cs="宋体" w:hint="eastAsia"/>
          <w:color w:val="333333"/>
          <w:kern w:val="0"/>
          <w:sz w:val="24"/>
          <w:szCs w:val="24"/>
        </w:rPr>
      </w:pPr>
      <w:r w:rsidRPr="00BB142B">
        <w:rPr>
          <w:rFonts w:asciiTheme="minorEastAsia" w:hAnsiTheme="minorEastAsia" w:cs="宋体" w:hint="eastAsia"/>
          <w:color w:val="333333"/>
          <w:kern w:val="0"/>
          <w:sz w:val="24"/>
          <w:szCs w:val="24"/>
        </w:rPr>
        <w:lastRenderedPageBreak/>
        <w:t xml:space="preserve">　　（一）培训对象：绿色建筑及绿色建材产业链相关从业人员，包括区质监站、各镇街城建水利办业务骨干及房地产开发、建设（含代建）、设计、审图、施工、监理等行业从业人员及建材生产企业及供应商等。</w:t>
      </w:r>
    </w:p>
    <w:p w:rsidR="00BB142B" w:rsidRPr="00BB142B" w:rsidRDefault="00BB142B" w:rsidP="00BB142B">
      <w:pPr>
        <w:widowControl/>
        <w:shd w:val="clear" w:color="auto" w:fill="FFFFFF"/>
        <w:spacing w:before="281" w:after="281" w:line="360" w:lineRule="auto"/>
        <w:jc w:val="left"/>
        <w:rPr>
          <w:rFonts w:asciiTheme="minorEastAsia" w:hAnsiTheme="minorEastAsia" w:cs="宋体" w:hint="eastAsia"/>
          <w:color w:val="333333"/>
          <w:kern w:val="0"/>
          <w:sz w:val="24"/>
          <w:szCs w:val="24"/>
        </w:rPr>
      </w:pPr>
      <w:r w:rsidRPr="00BB142B">
        <w:rPr>
          <w:rFonts w:asciiTheme="minorEastAsia" w:hAnsiTheme="minorEastAsia" w:cs="宋体" w:hint="eastAsia"/>
          <w:color w:val="333333"/>
          <w:kern w:val="0"/>
          <w:sz w:val="24"/>
          <w:szCs w:val="24"/>
        </w:rPr>
        <w:t xml:space="preserve">　　（二）培训人数：限150人以内。</w:t>
      </w:r>
    </w:p>
    <w:p w:rsidR="00BB142B" w:rsidRPr="00BB142B" w:rsidRDefault="00BB142B" w:rsidP="00BB142B">
      <w:pPr>
        <w:widowControl/>
        <w:shd w:val="clear" w:color="auto" w:fill="FFFFFF"/>
        <w:spacing w:before="281" w:after="281" w:line="360" w:lineRule="auto"/>
        <w:jc w:val="left"/>
        <w:rPr>
          <w:rFonts w:asciiTheme="minorEastAsia" w:hAnsiTheme="minorEastAsia" w:cs="宋体" w:hint="eastAsia"/>
          <w:color w:val="333333"/>
          <w:kern w:val="0"/>
          <w:sz w:val="24"/>
          <w:szCs w:val="24"/>
        </w:rPr>
      </w:pPr>
      <w:r w:rsidRPr="00BB142B">
        <w:rPr>
          <w:rFonts w:asciiTheme="minorEastAsia" w:hAnsiTheme="minorEastAsia" w:cs="宋体" w:hint="eastAsia"/>
          <w:color w:val="333333"/>
          <w:kern w:val="0"/>
          <w:sz w:val="24"/>
          <w:szCs w:val="24"/>
        </w:rPr>
        <w:t xml:space="preserve">　　四、培训内容</w:t>
      </w:r>
    </w:p>
    <w:tbl>
      <w:tblPr>
        <w:tblW w:w="8495" w:type="dxa"/>
        <w:tblBorders>
          <w:top w:val="single" w:sz="8" w:space="0" w:color="000000"/>
          <w:left w:val="single" w:sz="8" w:space="0" w:color="000000"/>
          <w:bottom w:val="single" w:sz="8" w:space="0" w:color="000000"/>
          <w:right w:val="single" w:sz="8" w:space="0" w:color="000000"/>
        </w:tblBorders>
        <w:shd w:val="clear" w:color="auto" w:fill="FFFFFF"/>
        <w:tblCellMar>
          <w:top w:w="15" w:type="dxa"/>
          <w:left w:w="15" w:type="dxa"/>
          <w:bottom w:w="15" w:type="dxa"/>
          <w:right w:w="15" w:type="dxa"/>
        </w:tblCellMar>
        <w:tblLook w:val="04A0"/>
      </w:tblPr>
      <w:tblGrid>
        <w:gridCol w:w="1832"/>
        <w:gridCol w:w="5245"/>
        <w:gridCol w:w="1418"/>
      </w:tblGrid>
      <w:tr w:rsidR="00BB142B" w:rsidRPr="00BB142B" w:rsidTr="00BB142B">
        <w:tc>
          <w:tcPr>
            <w:tcW w:w="8495" w:type="dxa"/>
            <w:gridSpan w:val="3"/>
            <w:tcBorders>
              <w:top w:val="single" w:sz="8" w:space="0" w:color="000000"/>
              <w:left w:val="single" w:sz="8" w:space="0" w:color="000000"/>
              <w:bottom w:val="single" w:sz="8" w:space="0" w:color="000000"/>
              <w:right w:val="single" w:sz="8" w:space="0" w:color="000000"/>
            </w:tcBorders>
            <w:shd w:val="clear" w:color="auto" w:fill="FFFFFF"/>
            <w:tcMar>
              <w:top w:w="94" w:type="dxa"/>
              <w:left w:w="131" w:type="dxa"/>
              <w:bottom w:w="94" w:type="dxa"/>
              <w:right w:w="131" w:type="dxa"/>
            </w:tcMar>
            <w:vAlign w:val="center"/>
            <w:hideMark/>
          </w:tcPr>
          <w:p w:rsidR="00BB142B" w:rsidRPr="00BB142B" w:rsidRDefault="00BB142B" w:rsidP="00BB142B">
            <w:pPr>
              <w:widowControl/>
              <w:spacing w:before="281" w:after="281" w:line="360" w:lineRule="auto"/>
              <w:jc w:val="left"/>
              <w:rPr>
                <w:rFonts w:asciiTheme="minorEastAsia" w:hAnsiTheme="minorEastAsia" w:cs="宋体"/>
                <w:color w:val="333333"/>
                <w:kern w:val="0"/>
                <w:sz w:val="24"/>
                <w:szCs w:val="24"/>
              </w:rPr>
            </w:pPr>
            <w:r w:rsidRPr="00BB142B">
              <w:rPr>
                <w:rFonts w:asciiTheme="minorEastAsia" w:hAnsiTheme="minorEastAsia" w:cs="宋体" w:hint="eastAsia"/>
                <w:color w:val="333333"/>
                <w:kern w:val="0"/>
                <w:sz w:val="24"/>
                <w:szCs w:val="24"/>
              </w:rPr>
              <w:t>培训课程表</w:t>
            </w:r>
          </w:p>
        </w:tc>
      </w:tr>
      <w:tr w:rsidR="00BB142B" w:rsidRPr="00BB142B" w:rsidTr="00BB142B">
        <w:tc>
          <w:tcPr>
            <w:tcW w:w="1832" w:type="dxa"/>
            <w:tcBorders>
              <w:top w:val="single" w:sz="8" w:space="0" w:color="000000"/>
              <w:left w:val="single" w:sz="8" w:space="0" w:color="000000"/>
              <w:bottom w:val="single" w:sz="8" w:space="0" w:color="000000"/>
              <w:right w:val="single" w:sz="8" w:space="0" w:color="000000"/>
            </w:tcBorders>
            <w:shd w:val="clear" w:color="auto" w:fill="FFFFFF"/>
            <w:tcMar>
              <w:top w:w="94" w:type="dxa"/>
              <w:left w:w="131" w:type="dxa"/>
              <w:bottom w:w="94" w:type="dxa"/>
              <w:right w:w="131" w:type="dxa"/>
            </w:tcMar>
            <w:vAlign w:val="center"/>
            <w:hideMark/>
          </w:tcPr>
          <w:p w:rsidR="00BB142B" w:rsidRPr="00BB142B" w:rsidRDefault="00BB142B" w:rsidP="00BB142B">
            <w:pPr>
              <w:widowControl/>
              <w:spacing w:before="281" w:after="281" w:line="360" w:lineRule="auto"/>
              <w:jc w:val="left"/>
              <w:rPr>
                <w:rFonts w:asciiTheme="minorEastAsia" w:hAnsiTheme="minorEastAsia" w:cs="宋体"/>
                <w:color w:val="333333"/>
                <w:kern w:val="0"/>
                <w:sz w:val="24"/>
                <w:szCs w:val="24"/>
              </w:rPr>
            </w:pPr>
            <w:r w:rsidRPr="00BB142B">
              <w:rPr>
                <w:rFonts w:asciiTheme="minorEastAsia" w:hAnsiTheme="minorEastAsia" w:cs="宋体" w:hint="eastAsia"/>
                <w:b/>
                <w:bCs/>
                <w:color w:val="333333"/>
                <w:kern w:val="0"/>
                <w:sz w:val="24"/>
                <w:szCs w:val="24"/>
              </w:rPr>
              <w:t>培训时间</w:t>
            </w:r>
          </w:p>
        </w:tc>
        <w:tc>
          <w:tcPr>
            <w:tcW w:w="5245" w:type="dxa"/>
            <w:tcBorders>
              <w:top w:val="single" w:sz="8" w:space="0" w:color="000000"/>
              <w:left w:val="single" w:sz="8" w:space="0" w:color="000000"/>
              <w:bottom w:val="single" w:sz="8" w:space="0" w:color="000000"/>
              <w:right w:val="single" w:sz="8" w:space="0" w:color="000000"/>
            </w:tcBorders>
            <w:shd w:val="clear" w:color="auto" w:fill="FFFFFF"/>
            <w:tcMar>
              <w:top w:w="94" w:type="dxa"/>
              <w:left w:w="131" w:type="dxa"/>
              <w:bottom w:w="94" w:type="dxa"/>
              <w:right w:w="131" w:type="dxa"/>
            </w:tcMar>
            <w:vAlign w:val="center"/>
            <w:hideMark/>
          </w:tcPr>
          <w:p w:rsidR="00BB142B" w:rsidRPr="00BB142B" w:rsidRDefault="00BB142B" w:rsidP="00BB142B">
            <w:pPr>
              <w:widowControl/>
              <w:spacing w:before="281" w:after="281" w:line="360" w:lineRule="auto"/>
              <w:jc w:val="left"/>
              <w:rPr>
                <w:rFonts w:asciiTheme="minorEastAsia" w:hAnsiTheme="minorEastAsia" w:cs="宋体"/>
                <w:color w:val="333333"/>
                <w:kern w:val="0"/>
                <w:sz w:val="24"/>
                <w:szCs w:val="24"/>
              </w:rPr>
            </w:pPr>
            <w:r w:rsidRPr="00BB142B">
              <w:rPr>
                <w:rFonts w:asciiTheme="minorEastAsia" w:hAnsiTheme="minorEastAsia" w:cs="宋体" w:hint="eastAsia"/>
                <w:b/>
                <w:bCs/>
                <w:color w:val="333333"/>
                <w:kern w:val="0"/>
                <w:sz w:val="24"/>
                <w:szCs w:val="24"/>
              </w:rPr>
              <w:t>课程内容</w:t>
            </w:r>
          </w:p>
        </w:tc>
        <w:tc>
          <w:tcPr>
            <w:tcW w:w="1418" w:type="dxa"/>
            <w:tcBorders>
              <w:top w:val="single" w:sz="8" w:space="0" w:color="000000"/>
              <w:left w:val="single" w:sz="8" w:space="0" w:color="000000"/>
              <w:bottom w:val="single" w:sz="8" w:space="0" w:color="000000"/>
              <w:right w:val="single" w:sz="8" w:space="0" w:color="000000"/>
            </w:tcBorders>
            <w:shd w:val="clear" w:color="auto" w:fill="FFFFFF"/>
            <w:tcMar>
              <w:top w:w="94" w:type="dxa"/>
              <w:left w:w="131" w:type="dxa"/>
              <w:bottom w:w="94" w:type="dxa"/>
              <w:right w:w="131" w:type="dxa"/>
            </w:tcMar>
            <w:vAlign w:val="center"/>
            <w:hideMark/>
          </w:tcPr>
          <w:p w:rsidR="00BB142B" w:rsidRPr="00BB142B" w:rsidRDefault="00BB142B" w:rsidP="00BB142B">
            <w:pPr>
              <w:widowControl/>
              <w:spacing w:before="281" w:after="281" w:line="360" w:lineRule="auto"/>
              <w:jc w:val="left"/>
              <w:rPr>
                <w:rFonts w:asciiTheme="minorEastAsia" w:hAnsiTheme="minorEastAsia" w:cs="宋体"/>
                <w:color w:val="333333"/>
                <w:kern w:val="0"/>
                <w:sz w:val="24"/>
                <w:szCs w:val="24"/>
              </w:rPr>
            </w:pPr>
            <w:r w:rsidRPr="00BB142B">
              <w:rPr>
                <w:rFonts w:asciiTheme="minorEastAsia" w:hAnsiTheme="minorEastAsia" w:cs="宋体" w:hint="eastAsia"/>
                <w:b/>
                <w:bCs/>
                <w:color w:val="333333"/>
                <w:kern w:val="0"/>
                <w:sz w:val="24"/>
                <w:szCs w:val="24"/>
              </w:rPr>
              <w:t>培训讲师</w:t>
            </w:r>
          </w:p>
        </w:tc>
      </w:tr>
      <w:tr w:rsidR="00BB142B" w:rsidRPr="00BB142B" w:rsidTr="00BB142B">
        <w:tc>
          <w:tcPr>
            <w:tcW w:w="1832" w:type="dxa"/>
            <w:tcBorders>
              <w:top w:val="single" w:sz="8" w:space="0" w:color="000000"/>
              <w:left w:val="single" w:sz="8" w:space="0" w:color="000000"/>
              <w:bottom w:val="single" w:sz="8" w:space="0" w:color="000000"/>
              <w:right w:val="single" w:sz="8" w:space="0" w:color="000000"/>
            </w:tcBorders>
            <w:shd w:val="clear" w:color="auto" w:fill="FFFFFF"/>
            <w:tcMar>
              <w:top w:w="94" w:type="dxa"/>
              <w:left w:w="131" w:type="dxa"/>
              <w:bottom w:w="94" w:type="dxa"/>
              <w:right w:w="131" w:type="dxa"/>
            </w:tcMar>
            <w:vAlign w:val="center"/>
            <w:hideMark/>
          </w:tcPr>
          <w:p w:rsidR="00BB142B" w:rsidRPr="00BB142B" w:rsidRDefault="00BB142B" w:rsidP="00BB142B">
            <w:pPr>
              <w:widowControl/>
              <w:spacing w:before="281" w:after="281" w:line="360" w:lineRule="auto"/>
              <w:jc w:val="left"/>
              <w:rPr>
                <w:rFonts w:asciiTheme="minorEastAsia" w:hAnsiTheme="minorEastAsia" w:cs="宋体"/>
                <w:color w:val="333333"/>
                <w:kern w:val="0"/>
                <w:sz w:val="24"/>
                <w:szCs w:val="24"/>
              </w:rPr>
            </w:pPr>
            <w:r w:rsidRPr="00BB142B">
              <w:rPr>
                <w:rFonts w:asciiTheme="minorEastAsia" w:hAnsiTheme="minorEastAsia" w:cs="宋体" w:hint="eastAsia"/>
                <w:color w:val="333333"/>
                <w:kern w:val="0"/>
                <w:sz w:val="24"/>
                <w:szCs w:val="24"/>
              </w:rPr>
              <w:t>14:30-15:20</w:t>
            </w:r>
          </w:p>
        </w:tc>
        <w:tc>
          <w:tcPr>
            <w:tcW w:w="5245" w:type="dxa"/>
            <w:tcBorders>
              <w:top w:val="single" w:sz="8" w:space="0" w:color="000000"/>
              <w:left w:val="single" w:sz="8" w:space="0" w:color="000000"/>
              <w:bottom w:val="single" w:sz="8" w:space="0" w:color="000000"/>
              <w:right w:val="single" w:sz="8" w:space="0" w:color="000000"/>
            </w:tcBorders>
            <w:shd w:val="clear" w:color="auto" w:fill="FFFFFF"/>
            <w:tcMar>
              <w:top w:w="94" w:type="dxa"/>
              <w:left w:w="131" w:type="dxa"/>
              <w:bottom w:w="94" w:type="dxa"/>
              <w:right w:w="131" w:type="dxa"/>
            </w:tcMar>
            <w:vAlign w:val="center"/>
            <w:hideMark/>
          </w:tcPr>
          <w:p w:rsidR="00BB142B" w:rsidRPr="00BB142B" w:rsidRDefault="00BB142B" w:rsidP="00BB142B">
            <w:pPr>
              <w:widowControl/>
              <w:spacing w:before="281" w:after="281" w:line="360" w:lineRule="auto"/>
              <w:jc w:val="left"/>
              <w:rPr>
                <w:rFonts w:asciiTheme="minorEastAsia" w:hAnsiTheme="minorEastAsia" w:cs="宋体"/>
                <w:color w:val="333333"/>
                <w:kern w:val="0"/>
                <w:sz w:val="24"/>
                <w:szCs w:val="24"/>
              </w:rPr>
            </w:pPr>
            <w:r w:rsidRPr="00BB142B">
              <w:rPr>
                <w:rFonts w:asciiTheme="minorEastAsia" w:hAnsiTheme="minorEastAsia" w:cs="宋体" w:hint="eastAsia"/>
                <w:color w:val="333333"/>
                <w:kern w:val="0"/>
                <w:sz w:val="24"/>
                <w:szCs w:val="24"/>
              </w:rPr>
              <w:t>绿色建材最新政策解读与宣贯</w:t>
            </w:r>
          </w:p>
        </w:tc>
        <w:tc>
          <w:tcPr>
            <w:tcW w:w="1418" w:type="dxa"/>
            <w:tcBorders>
              <w:top w:val="single" w:sz="8" w:space="0" w:color="000000"/>
              <w:left w:val="single" w:sz="8" w:space="0" w:color="000000"/>
              <w:bottom w:val="single" w:sz="8" w:space="0" w:color="000000"/>
              <w:right w:val="single" w:sz="8" w:space="0" w:color="000000"/>
            </w:tcBorders>
            <w:shd w:val="clear" w:color="auto" w:fill="FFFFFF"/>
            <w:tcMar>
              <w:top w:w="94" w:type="dxa"/>
              <w:left w:w="131" w:type="dxa"/>
              <w:bottom w:w="94" w:type="dxa"/>
              <w:right w:w="131" w:type="dxa"/>
            </w:tcMar>
            <w:vAlign w:val="center"/>
            <w:hideMark/>
          </w:tcPr>
          <w:p w:rsidR="00BB142B" w:rsidRPr="00BB142B" w:rsidRDefault="00BB142B" w:rsidP="00BB142B">
            <w:pPr>
              <w:widowControl/>
              <w:spacing w:before="281" w:after="281" w:line="360" w:lineRule="auto"/>
              <w:jc w:val="left"/>
              <w:rPr>
                <w:rFonts w:asciiTheme="minorEastAsia" w:hAnsiTheme="minorEastAsia" w:cs="宋体"/>
                <w:color w:val="333333"/>
                <w:kern w:val="0"/>
                <w:sz w:val="24"/>
                <w:szCs w:val="24"/>
              </w:rPr>
            </w:pPr>
            <w:r w:rsidRPr="00BB142B">
              <w:rPr>
                <w:rFonts w:asciiTheme="minorEastAsia" w:hAnsiTheme="minorEastAsia" w:cs="宋体" w:hint="eastAsia"/>
                <w:color w:val="333333"/>
                <w:kern w:val="0"/>
                <w:sz w:val="24"/>
                <w:szCs w:val="24"/>
              </w:rPr>
              <w:t>蒋 荃</w:t>
            </w:r>
          </w:p>
        </w:tc>
      </w:tr>
      <w:tr w:rsidR="00BB142B" w:rsidRPr="00BB142B" w:rsidTr="00BB142B">
        <w:tc>
          <w:tcPr>
            <w:tcW w:w="1832" w:type="dxa"/>
            <w:vMerge w:val="restart"/>
            <w:tcBorders>
              <w:top w:val="single" w:sz="8" w:space="0" w:color="000000"/>
              <w:left w:val="single" w:sz="8" w:space="0" w:color="000000"/>
              <w:bottom w:val="single" w:sz="8" w:space="0" w:color="000000"/>
              <w:right w:val="single" w:sz="8" w:space="0" w:color="000000"/>
            </w:tcBorders>
            <w:shd w:val="clear" w:color="auto" w:fill="FFFFFF"/>
            <w:tcMar>
              <w:top w:w="94" w:type="dxa"/>
              <w:left w:w="131" w:type="dxa"/>
              <w:bottom w:w="94" w:type="dxa"/>
              <w:right w:w="131" w:type="dxa"/>
            </w:tcMar>
            <w:vAlign w:val="center"/>
            <w:hideMark/>
          </w:tcPr>
          <w:p w:rsidR="00BB142B" w:rsidRPr="00BB142B" w:rsidRDefault="00BB142B" w:rsidP="00BB142B">
            <w:pPr>
              <w:widowControl/>
              <w:spacing w:before="281" w:after="281" w:line="360" w:lineRule="auto"/>
              <w:jc w:val="left"/>
              <w:rPr>
                <w:rFonts w:asciiTheme="minorEastAsia" w:hAnsiTheme="minorEastAsia" w:cs="宋体"/>
                <w:color w:val="333333"/>
                <w:kern w:val="0"/>
                <w:sz w:val="24"/>
                <w:szCs w:val="24"/>
              </w:rPr>
            </w:pPr>
            <w:r w:rsidRPr="00BB142B">
              <w:rPr>
                <w:rFonts w:asciiTheme="minorEastAsia" w:hAnsiTheme="minorEastAsia" w:cs="宋体" w:hint="eastAsia"/>
                <w:color w:val="333333"/>
                <w:kern w:val="0"/>
                <w:sz w:val="24"/>
                <w:szCs w:val="24"/>
              </w:rPr>
              <w:t>15:20-16:10</w:t>
            </w:r>
          </w:p>
        </w:tc>
        <w:tc>
          <w:tcPr>
            <w:tcW w:w="5245" w:type="dxa"/>
            <w:tcBorders>
              <w:top w:val="single" w:sz="8" w:space="0" w:color="000000"/>
              <w:left w:val="single" w:sz="8" w:space="0" w:color="000000"/>
              <w:bottom w:val="single" w:sz="8" w:space="0" w:color="000000"/>
              <w:right w:val="single" w:sz="8" w:space="0" w:color="000000"/>
            </w:tcBorders>
            <w:shd w:val="clear" w:color="auto" w:fill="FFFFFF"/>
            <w:tcMar>
              <w:top w:w="94" w:type="dxa"/>
              <w:left w:w="131" w:type="dxa"/>
              <w:bottom w:w="94" w:type="dxa"/>
              <w:right w:w="131" w:type="dxa"/>
            </w:tcMar>
            <w:vAlign w:val="center"/>
            <w:hideMark/>
          </w:tcPr>
          <w:p w:rsidR="00BB142B" w:rsidRPr="00BB142B" w:rsidRDefault="00BB142B" w:rsidP="00BB142B">
            <w:pPr>
              <w:widowControl/>
              <w:spacing w:before="281" w:after="281" w:line="360" w:lineRule="auto"/>
              <w:jc w:val="left"/>
              <w:rPr>
                <w:rFonts w:asciiTheme="minorEastAsia" w:hAnsiTheme="minorEastAsia" w:cs="宋体"/>
                <w:color w:val="333333"/>
                <w:kern w:val="0"/>
                <w:sz w:val="24"/>
                <w:szCs w:val="24"/>
              </w:rPr>
            </w:pPr>
            <w:r w:rsidRPr="00BB142B">
              <w:rPr>
                <w:rFonts w:asciiTheme="minorEastAsia" w:hAnsiTheme="minorEastAsia" w:cs="宋体" w:hint="eastAsia"/>
                <w:color w:val="333333"/>
                <w:kern w:val="0"/>
                <w:sz w:val="24"/>
                <w:szCs w:val="24"/>
              </w:rPr>
              <w:t>绿色建材标准体系及政府采购需求标准解读</w:t>
            </w:r>
          </w:p>
        </w:tc>
        <w:tc>
          <w:tcPr>
            <w:tcW w:w="1418" w:type="dxa"/>
            <w:vMerge w:val="restart"/>
            <w:tcBorders>
              <w:top w:val="single" w:sz="8" w:space="0" w:color="000000"/>
              <w:left w:val="single" w:sz="8" w:space="0" w:color="000000"/>
              <w:bottom w:val="single" w:sz="8" w:space="0" w:color="000000"/>
              <w:right w:val="single" w:sz="8" w:space="0" w:color="000000"/>
            </w:tcBorders>
            <w:shd w:val="clear" w:color="auto" w:fill="FFFFFF"/>
            <w:tcMar>
              <w:top w:w="94" w:type="dxa"/>
              <w:left w:w="131" w:type="dxa"/>
              <w:bottom w:w="94" w:type="dxa"/>
              <w:right w:w="131" w:type="dxa"/>
            </w:tcMar>
            <w:vAlign w:val="center"/>
            <w:hideMark/>
          </w:tcPr>
          <w:p w:rsidR="00BB142B" w:rsidRPr="00BB142B" w:rsidRDefault="00BB142B" w:rsidP="00BB142B">
            <w:pPr>
              <w:widowControl/>
              <w:spacing w:before="281" w:after="281" w:line="360" w:lineRule="auto"/>
              <w:jc w:val="left"/>
              <w:rPr>
                <w:rFonts w:asciiTheme="minorEastAsia" w:hAnsiTheme="minorEastAsia" w:cs="宋体"/>
                <w:color w:val="333333"/>
                <w:kern w:val="0"/>
                <w:sz w:val="24"/>
                <w:szCs w:val="24"/>
              </w:rPr>
            </w:pPr>
            <w:r w:rsidRPr="00BB142B">
              <w:rPr>
                <w:rFonts w:asciiTheme="minorEastAsia" w:hAnsiTheme="minorEastAsia" w:cs="宋体" w:hint="eastAsia"/>
                <w:color w:val="333333"/>
                <w:kern w:val="0"/>
                <w:sz w:val="24"/>
                <w:szCs w:val="24"/>
              </w:rPr>
              <w:t>马丽萍</w:t>
            </w:r>
          </w:p>
        </w:tc>
      </w:tr>
      <w:tr w:rsidR="00BB142B" w:rsidRPr="00BB142B" w:rsidTr="00BB142B">
        <w:tc>
          <w:tcPr>
            <w:tcW w:w="1832" w:type="dxa"/>
            <w:vMerge/>
            <w:tcBorders>
              <w:top w:val="single" w:sz="8" w:space="0" w:color="000000"/>
              <w:left w:val="single" w:sz="8" w:space="0" w:color="000000"/>
              <w:bottom w:val="single" w:sz="8" w:space="0" w:color="000000"/>
              <w:right w:val="single" w:sz="8" w:space="0" w:color="000000"/>
            </w:tcBorders>
            <w:shd w:val="clear" w:color="auto" w:fill="FFFFFF"/>
            <w:vAlign w:val="center"/>
            <w:hideMark/>
          </w:tcPr>
          <w:p w:rsidR="00BB142B" w:rsidRPr="00BB142B" w:rsidRDefault="00BB142B" w:rsidP="00BB142B">
            <w:pPr>
              <w:widowControl/>
              <w:spacing w:line="360" w:lineRule="auto"/>
              <w:jc w:val="left"/>
              <w:rPr>
                <w:rFonts w:asciiTheme="minorEastAsia" w:hAnsiTheme="minorEastAsia" w:cs="宋体"/>
                <w:color w:val="333333"/>
                <w:kern w:val="0"/>
                <w:sz w:val="24"/>
                <w:szCs w:val="24"/>
              </w:rPr>
            </w:pPr>
          </w:p>
        </w:tc>
        <w:tc>
          <w:tcPr>
            <w:tcW w:w="5245" w:type="dxa"/>
            <w:tcBorders>
              <w:top w:val="single" w:sz="8" w:space="0" w:color="000000"/>
              <w:left w:val="single" w:sz="8" w:space="0" w:color="000000"/>
              <w:bottom w:val="single" w:sz="8" w:space="0" w:color="000000"/>
              <w:right w:val="single" w:sz="8" w:space="0" w:color="000000"/>
            </w:tcBorders>
            <w:shd w:val="clear" w:color="auto" w:fill="FFFFFF"/>
            <w:tcMar>
              <w:top w:w="94" w:type="dxa"/>
              <w:left w:w="131" w:type="dxa"/>
              <w:bottom w:w="94" w:type="dxa"/>
              <w:right w:w="131" w:type="dxa"/>
            </w:tcMar>
            <w:vAlign w:val="center"/>
            <w:hideMark/>
          </w:tcPr>
          <w:p w:rsidR="00BB142B" w:rsidRPr="00BB142B" w:rsidRDefault="00BB142B" w:rsidP="00BB142B">
            <w:pPr>
              <w:widowControl/>
              <w:spacing w:before="281" w:after="281" w:line="360" w:lineRule="auto"/>
              <w:jc w:val="left"/>
              <w:rPr>
                <w:rFonts w:asciiTheme="minorEastAsia" w:hAnsiTheme="minorEastAsia" w:cs="宋体"/>
                <w:color w:val="333333"/>
                <w:kern w:val="0"/>
                <w:sz w:val="24"/>
                <w:szCs w:val="24"/>
              </w:rPr>
            </w:pPr>
            <w:r w:rsidRPr="00BB142B">
              <w:rPr>
                <w:rFonts w:asciiTheme="minorEastAsia" w:hAnsiTheme="minorEastAsia" w:cs="宋体" w:hint="eastAsia"/>
                <w:color w:val="333333"/>
                <w:kern w:val="0"/>
                <w:sz w:val="24"/>
                <w:szCs w:val="24"/>
              </w:rPr>
              <w:t>试点项目绿色建材应用全过程实施指南解读</w:t>
            </w:r>
          </w:p>
        </w:tc>
        <w:tc>
          <w:tcPr>
            <w:tcW w:w="1418" w:type="dxa"/>
            <w:vMerge/>
            <w:tcBorders>
              <w:top w:val="single" w:sz="8" w:space="0" w:color="000000"/>
              <w:left w:val="single" w:sz="8" w:space="0" w:color="000000"/>
              <w:bottom w:val="single" w:sz="8" w:space="0" w:color="000000"/>
              <w:right w:val="single" w:sz="8" w:space="0" w:color="000000"/>
            </w:tcBorders>
            <w:shd w:val="clear" w:color="auto" w:fill="FFFFFF"/>
            <w:vAlign w:val="center"/>
            <w:hideMark/>
          </w:tcPr>
          <w:p w:rsidR="00BB142B" w:rsidRPr="00BB142B" w:rsidRDefault="00BB142B" w:rsidP="00BB142B">
            <w:pPr>
              <w:widowControl/>
              <w:spacing w:line="360" w:lineRule="auto"/>
              <w:jc w:val="left"/>
              <w:rPr>
                <w:rFonts w:asciiTheme="minorEastAsia" w:hAnsiTheme="minorEastAsia" w:cs="宋体"/>
                <w:color w:val="333333"/>
                <w:kern w:val="0"/>
                <w:sz w:val="24"/>
                <w:szCs w:val="24"/>
              </w:rPr>
            </w:pPr>
          </w:p>
        </w:tc>
      </w:tr>
      <w:tr w:rsidR="00BB142B" w:rsidRPr="00BB142B" w:rsidTr="00BB142B">
        <w:tc>
          <w:tcPr>
            <w:tcW w:w="1832" w:type="dxa"/>
            <w:vMerge w:val="restart"/>
            <w:tcBorders>
              <w:top w:val="single" w:sz="8" w:space="0" w:color="000000"/>
              <w:left w:val="single" w:sz="8" w:space="0" w:color="000000"/>
              <w:bottom w:val="single" w:sz="8" w:space="0" w:color="000000"/>
              <w:right w:val="single" w:sz="8" w:space="0" w:color="000000"/>
            </w:tcBorders>
            <w:shd w:val="clear" w:color="auto" w:fill="FFFFFF"/>
            <w:tcMar>
              <w:top w:w="94" w:type="dxa"/>
              <w:left w:w="131" w:type="dxa"/>
              <w:bottom w:w="94" w:type="dxa"/>
              <w:right w:w="131" w:type="dxa"/>
            </w:tcMar>
            <w:vAlign w:val="center"/>
            <w:hideMark/>
          </w:tcPr>
          <w:p w:rsidR="00BB142B" w:rsidRPr="00BB142B" w:rsidRDefault="00BB142B" w:rsidP="00BB142B">
            <w:pPr>
              <w:widowControl/>
              <w:spacing w:before="281" w:after="281" w:line="360" w:lineRule="auto"/>
              <w:jc w:val="left"/>
              <w:rPr>
                <w:rFonts w:asciiTheme="minorEastAsia" w:hAnsiTheme="minorEastAsia" w:cs="宋体"/>
                <w:color w:val="333333"/>
                <w:kern w:val="0"/>
                <w:sz w:val="24"/>
                <w:szCs w:val="24"/>
              </w:rPr>
            </w:pPr>
            <w:r w:rsidRPr="00BB142B">
              <w:rPr>
                <w:rFonts w:asciiTheme="minorEastAsia" w:hAnsiTheme="minorEastAsia" w:cs="宋体" w:hint="eastAsia"/>
                <w:color w:val="333333"/>
                <w:kern w:val="0"/>
                <w:sz w:val="24"/>
                <w:szCs w:val="24"/>
              </w:rPr>
              <w:t>16:10-16:40</w:t>
            </w:r>
          </w:p>
        </w:tc>
        <w:tc>
          <w:tcPr>
            <w:tcW w:w="5245" w:type="dxa"/>
            <w:tcBorders>
              <w:top w:val="single" w:sz="8" w:space="0" w:color="000000"/>
              <w:left w:val="single" w:sz="8" w:space="0" w:color="000000"/>
              <w:bottom w:val="single" w:sz="8" w:space="0" w:color="000000"/>
              <w:right w:val="single" w:sz="8" w:space="0" w:color="000000"/>
            </w:tcBorders>
            <w:shd w:val="clear" w:color="auto" w:fill="FFFFFF"/>
            <w:tcMar>
              <w:top w:w="94" w:type="dxa"/>
              <w:left w:w="131" w:type="dxa"/>
              <w:bottom w:w="94" w:type="dxa"/>
              <w:right w:w="131" w:type="dxa"/>
            </w:tcMar>
            <w:vAlign w:val="center"/>
            <w:hideMark/>
          </w:tcPr>
          <w:p w:rsidR="00BB142B" w:rsidRPr="00BB142B" w:rsidRDefault="00BB142B" w:rsidP="00BB142B">
            <w:pPr>
              <w:widowControl/>
              <w:spacing w:before="281" w:after="281" w:line="360" w:lineRule="auto"/>
              <w:jc w:val="left"/>
              <w:rPr>
                <w:rFonts w:asciiTheme="minorEastAsia" w:hAnsiTheme="minorEastAsia" w:cs="宋体"/>
                <w:color w:val="333333"/>
                <w:kern w:val="0"/>
                <w:sz w:val="24"/>
                <w:szCs w:val="24"/>
              </w:rPr>
            </w:pPr>
            <w:r w:rsidRPr="00BB142B">
              <w:rPr>
                <w:rFonts w:asciiTheme="minorEastAsia" w:hAnsiTheme="minorEastAsia" w:cs="宋体" w:hint="eastAsia"/>
                <w:color w:val="333333"/>
                <w:kern w:val="0"/>
                <w:sz w:val="24"/>
                <w:szCs w:val="24"/>
              </w:rPr>
              <w:t>试点项目绿色建材应用比例计算规则解读</w:t>
            </w:r>
          </w:p>
        </w:tc>
        <w:tc>
          <w:tcPr>
            <w:tcW w:w="1418" w:type="dxa"/>
            <w:vMerge w:val="restart"/>
            <w:tcBorders>
              <w:top w:val="single" w:sz="8" w:space="0" w:color="000000"/>
              <w:left w:val="single" w:sz="8" w:space="0" w:color="000000"/>
              <w:bottom w:val="single" w:sz="8" w:space="0" w:color="000000"/>
              <w:right w:val="single" w:sz="8" w:space="0" w:color="000000"/>
            </w:tcBorders>
            <w:shd w:val="clear" w:color="auto" w:fill="FFFFFF"/>
            <w:tcMar>
              <w:top w:w="94" w:type="dxa"/>
              <w:left w:w="131" w:type="dxa"/>
              <w:bottom w:w="94" w:type="dxa"/>
              <w:right w:w="131" w:type="dxa"/>
            </w:tcMar>
            <w:vAlign w:val="center"/>
            <w:hideMark/>
          </w:tcPr>
          <w:p w:rsidR="00BB142B" w:rsidRPr="00BB142B" w:rsidRDefault="00BB142B" w:rsidP="00BB142B">
            <w:pPr>
              <w:widowControl/>
              <w:spacing w:before="281" w:after="281" w:line="360" w:lineRule="auto"/>
              <w:jc w:val="left"/>
              <w:rPr>
                <w:rFonts w:asciiTheme="minorEastAsia" w:hAnsiTheme="minorEastAsia" w:cs="宋体"/>
                <w:color w:val="333333"/>
                <w:kern w:val="0"/>
                <w:sz w:val="24"/>
                <w:szCs w:val="24"/>
              </w:rPr>
            </w:pPr>
            <w:r w:rsidRPr="00BB142B">
              <w:rPr>
                <w:rFonts w:asciiTheme="minorEastAsia" w:hAnsiTheme="minorEastAsia" w:cs="宋体" w:hint="eastAsia"/>
                <w:color w:val="333333"/>
                <w:kern w:val="0"/>
                <w:sz w:val="24"/>
                <w:szCs w:val="24"/>
              </w:rPr>
              <w:t>朱  洁</w:t>
            </w:r>
          </w:p>
        </w:tc>
      </w:tr>
      <w:tr w:rsidR="00BB142B" w:rsidRPr="00BB142B" w:rsidTr="00BB142B">
        <w:tc>
          <w:tcPr>
            <w:tcW w:w="1832" w:type="dxa"/>
            <w:vMerge/>
            <w:tcBorders>
              <w:top w:val="single" w:sz="8" w:space="0" w:color="000000"/>
              <w:left w:val="single" w:sz="8" w:space="0" w:color="000000"/>
              <w:bottom w:val="single" w:sz="8" w:space="0" w:color="000000"/>
              <w:right w:val="single" w:sz="8" w:space="0" w:color="000000"/>
            </w:tcBorders>
            <w:shd w:val="clear" w:color="auto" w:fill="FFFFFF"/>
            <w:vAlign w:val="center"/>
            <w:hideMark/>
          </w:tcPr>
          <w:p w:rsidR="00BB142B" w:rsidRPr="00BB142B" w:rsidRDefault="00BB142B" w:rsidP="00BB142B">
            <w:pPr>
              <w:widowControl/>
              <w:spacing w:line="360" w:lineRule="auto"/>
              <w:jc w:val="left"/>
              <w:rPr>
                <w:rFonts w:asciiTheme="minorEastAsia" w:hAnsiTheme="minorEastAsia" w:cs="宋体"/>
                <w:color w:val="333333"/>
                <w:kern w:val="0"/>
                <w:sz w:val="24"/>
                <w:szCs w:val="24"/>
              </w:rPr>
            </w:pPr>
          </w:p>
        </w:tc>
        <w:tc>
          <w:tcPr>
            <w:tcW w:w="5245" w:type="dxa"/>
            <w:tcBorders>
              <w:top w:val="single" w:sz="8" w:space="0" w:color="000000"/>
              <w:left w:val="single" w:sz="8" w:space="0" w:color="000000"/>
              <w:bottom w:val="single" w:sz="8" w:space="0" w:color="000000"/>
              <w:right w:val="single" w:sz="8" w:space="0" w:color="000000"/>
            </w:tcBorders>
            <w:shd w:val="clear" w:color="auto" w:fill="FFFFFF"/>
            <w:tcMar>
              <w:top w:w="94" w:type="dxa"/>
              <w:left w:w="131" w:type="dxa"/>
              <w:bottom w:w="94" w:type="dxa"/>
              <w:right w:w="131" w:type="dxa"/>
            </w:tcMar>
            <w:vAlign w:val="center"/>
            <w:hideMark/>
          </w:tcPr>
          <w:p w:rsidR="00BB142B" w:rsidRPr="00BB142B" w:rsidRDefault="00BB142B" w:rsidP="00BB142B">
            <w:pPr>
              <w:widowControl/>
              <w:spacing w:before="281" w:after="281" w:line="360" w:lineRule="auto"/>
              <w:jc w:val="left"/>
              <w:rPr>
                <w:rFonts w:asciiTheme="minorEastAsia" w:hAnsiTheme="minorEastAsia" w:cs="宋体"/>
                <w:color w:val="333333"/>
                <w:kern w:val="0"/>
                <w:sz w:val="24"/>
                <w:szCs w:val="24"/>
              </w:rPr>
            </w:pPr>
            <w:r w:rsidRPr="00BB142B">
              <w:rPr>
                <w:rFonts w:asciiTheme="minorEastAsia" w:hAnsiTheme="minorEastAsia" w:cs="宋体" w:hint="eastAsia"/>
                <w:color w:val="333333"/>
                <w:kern w:val="0"/>
                <w:sz w:val="24"/>
                <w:szCs w:val="24"/>
              </w:rPr>
              <w:t>绿色建材产品认证要求、流程与申报实务解读</w:t>
            </w:r>
          </w:p>
        </w:tc>
        <w:tc>
          <w:tcPr>
            <w:tcW w:w="1418" w:type="dxa"/>
            <w:vMerge/>
            <w:tcBorders>
              <w:top w:val="single" w:sz="8" w:space="0" w:color="000000"/>
              <w:left w:val="single" w:sz="8" w:space="0" w:color="000000"/>
              <w:bottom w:val="single" w:sz="8" w:space="0" w:color="000000"/>
              <w:right w:val="single" w:sz="8" w:space="0" w:color="000000"/>
            </w:tcBorders>
            <w:shd w:val="clear" w:color="auto" w:fill="FFFFFF"/>
            <w:vAlign w:val="center"/>
            <w:hideMark/>
          </w:tcPr>
          <w:p w:rsidR="00BB142B" w:rsidRPr="00BB142B" w:rsidRDefault="00BB142B" w:rsidP="00BB142B">
            <w:pPr>
              <w:widowControl/>
              <w:spacing w:line="360" w:lineRule="auto"/>
              <w:jc w:val="left"/>
              <w:rPr>
                <w:rFonts w:asciiTheme="minorEastAsia" w:hAnsiTheme="minorEastAsia" w:cs="宋体"/>
                <w:color w:val="333333"/>
                <w:kern w:val="0"/>
                <w:sz w:val="24"/>
                <w:szCs w:val="24"/>
              </w:rPr>
            </w:pPr>
          </w:p>
        </w:tc>
      </w:tr>
      <w:tr w:rsidR="00BB142B" w:rsidRPr="00BB142B" w:rsidTr="00BB142B">
        <w:tc>
          <w:tcPr>
            <w:tcW w:w="1832" w:type="dxa"/>
            <w:tcBorders>
              <w:top w:val="single" w:sz="8" w:space="0" w:color="000000"/>
              <w:left w:val="single" w:sz="8" w:space="0" w:color="000000"/>
              <w:bottom w:val="single" w:sz="8" w:space="0" w:color="000000"/>
              <w:right w:val="single" w:sz="8" w:space="0" w:color="000000"/>
            </w:tcBorders>
            <w:shd w:val="clear" w:color="auto" w:fill="FFFFFF"/>
            <w:tcMar>
              <w:top w:w="94" w:type="dxa"/>
              <w:left w:w="131" w:type="dxa"/>
              <w:bottom w:w="94" w:type="dxa"/>
              <w:right w:w="131" w:type="dxa"/>
            </w:tcMar>
            <w:vAlign w:val="center"/>
            <w:hideMark/>
          </w:tcPr>
          <w:p w:rsidR="00BB142B" w:rsidRPr="00BB142B" w:rsidRDefault="00BB142B" w:rsidP="00BB142B">
            <w:pPr>
              <w:widowControl/>
              <w:spacing w:before="281" w:after="281" w:line="360" w:lineRule="auto"/>
              <w:jc w:val="left"/>
              <w:rPr>
                <w:rFonts w:asciiTheme="minorEastAsia" w:hAnsiTheme="minorEastAsia" w:cs="宋体"/>
                <w:color w:val="333333"/>
                <w:kern w:val="0"/>
                <w:sz w:val="24"/>
                <w:szCs w:val="24"/>
              </w:rPr>
            </w:pPr>
            <w:r w:rsidRPr="00BB142B">
              <w:rPr>
                <w:rFonts w:asciiTheme="minorEastAsia" w:hAnsiTheme="minorEastAsia" w:cs="宋体" w:hint="eastAsia"/>
                <w:color w:val="333333"/>
                <w:kern w:val="0"/>
                <w:sz w:val="24"/>
                <w:szCs w:val="24"/>
              </w:rPr>
              <w:t>16:40-17:00</w:t>
            </w:r>
          </w:p>
        </w:tc>
        <w:tc>
          <w:tcPr>
            <w:tcW w:w="5245" w:type="dxa"/>
            <w:tcBorders>
              <w:top w:val="single" w:sz="8" w:space="0" w:color="000000"/>
              <w:left w:val="single" w:sz="8" w:space="0" w:color="000000"/>
              <w:bottom w:val="single" w:sz="8" w:space="0" w:color="000000"/>
              <w:right w:val="single" w:sz="8" w:space="0" w:color="000000"/>
            </w:tcBorders>
            <w:shd w:val="clear" w:color="auto" w:fill="FFFFFF"/>
            <w:tcMar>
              <w:top w:w="94" w:type="dxa"/>
              <w:left w:w="131" w:type="dxa"/>
              <w:bottom w:w="94" w:type="dxa"/>
              <w:right w:w="131" w:type="dxa"/>
            </w:tcMar>
            <w:vAlign w:val="center"/>
            <w:hideMark/>
          </w:tcPr>
          <w:p w:rsidR="00BB142B" w:rsidRPr="00BB142B" w:rsidRDefault="00BB142B" w:rsidP="00BB142B">
            <w:pPr>
              <w:widowControl/>
              <w:spacing w:before="281" w:after="281" w:line="360" w:lineRule="auto"/>
              <w:jc w:val="left"/>
              <w:rPr>
                <w:rFonts w:asciiTheme="minorEastAsia" w:hAnsiTheme="minorEastAsia" w:cs="宋体"/>
                <w:color w:val="333333"/>
                <w:kern w:val="0"/>
                <w:sz w:val="24"/>
                <w:szCs w:val="24"/>
              </w:rPr>
            </w:pPr>
            <w:r w:rsidRPr="00BB142B">
              <w:rPr>
                <w:rFonts w:asciiTheme="minorEastAsia" w:hAnsiTheme="minorEastAsia" w:cs="宋体" w:hint="eastAsia"/>
                <w:color w:val="333333"/>
                <w:kern w:val="0"/>
                <w:sz w:val="24"/>
                <w:szCs w:val="24"/>
              </w:rPr>
              <w:t>绿色建材试点项目案例分享</w:t>
            </w:r>
          </w:p>
        </w:tc>
        <w:tc>
          <w:tcPr>
            <w:tcW w:w="1418" w:type="dxa"/>
            <w:tcBorders>
              <w:top w:val="single" w:sz="8" w:space="0" w:color="000000"/>
              <w:left w:val="single" w:sz="8" w:space="0" w:color="000000"/>
              <w:bottom w:val="single" w:sz="8" w:space="0" w:color="000000"/>
              <w:right w:val="single" w:sz="8" w:space="0" w:color="000000"/>
            </w:tcBorders>
            <w:shd w:val="clear" w:color="auto" w:fill="FFFFFF"/>
            <w:tcMar>
              <w:top w:w="94" w:type="dxa"/>
              <w:left w:w="131" w:type="dxa"/>
              <w:bottom w:w="94" w:type="dxa"/>
              <w:right w:w="131" w:type="dxa"/>
            </w:tcMar>
            <w:vAlign w:val="center"/>
            <w:hideMark/>
          </w:tcPr>
          <w:p w:rsidR="00BB142B" w:rsidRPr="00BB142B" w:rsidRDefault="00BB142B" w:rsidP="00BB142B">
            <w:pPr>
              <w:widowControl/>
              <w:spacing w:before="281" w:after="281" w:line="360" w:lineRule="auto"/>
              <w:jc w:val="left"/>
              <w:rPr>
                <w:rFonts w:asciiTheme="minorEastAsia" w:hAnsiTheme="minorEastAsia" w:cs="宋体"/>
                <w:color w:val="333333"/>
                <w:kern w:val="0"/>
                <w:sz w:val="24"/>
                <w:szCs w:val="24"/>
              </w:rPr>
            </w:pPr>
            <w:r w:rsidRPr="00BB142B">
              <w:rPr>
                <w:rFonts w:asciiTheme="minorEastAsia" w:hAnsiTheme="minorEastAsia" w:cs="宋体" w:hint="eastAsia"/>
                <w:color w:val="333333"/>
                <w:kern w:val="0"/>
                <w:sz w:val="24"/>
                <w:szCs w:val="24"/>
              </w:rPr>
              <w:t>尹  健</w:t>
            </w:r>
          </w:p>
        </w:tc>
      </w:tr>
      <w:tr w:rsidR="00BB142B" w:rsidRPr="00BB142B" w:rsidTr="00BB142B">
        <w:tc>
          <w:tcPr>
            <w:tcW w:w="1832" w:type="dxa"/>
            <w:tcBorders>
              <w:top w:val="single" w:sz="8" w:space="0" w:color="000000"/>
              <w:left w:val="single" w:sz="8" w:space="0" w:color="000000"/>
              <w:bottom w:val="single" w:sz="8" w:space="0" w:color="000000"/>
              <w:right w:val="single" w:sz="8" w:space="0" w:color="000000"/>
            </w:tcBorders>
            <w:shd w:val="clear" w:color="auto" w:fill="FFFFFF"/>
            <w:tcMar>
              <w:top w:w="94" w:type="dxa"/>
              <w:left w:w="131" w:type="dxa"/>
              <w:bottom w:w="94" w:type="dxa"/>
              <w:right w:w="131" w:type="dxa"/>
            </w:tcMar>
            <w:vAlign w:val="center"/>
            <w:hideMark/>
          </w:tcPr>
          <w:p w:rsidR="00BB142B" w:rsidRPr="00BB142B" w:rsidRDefault="00BB142B" w:rsidP="00BB142B">
            <w:pPr>
              <w:widowControl/>
              <w:spacing w:before="281" w:after="281" w:line="360" w:lineRule="auto"/>
              <w:jc w:val="left"/>
              <w:rPr>
                <w:rFonts w:asciiTheme="minorEastAsia" w:hAnsiTheme="minorEastAsia" w:cs="宋体"/>
                <w:color w:val="333333"/>
                <w:kern w:val="0"/>
                <w:sz w:val="24"/>
                <w:szCs w:val="24"/>
              </w:rPr>
            </w:pPr>
            <w:r w:rsidRPr="00BB142B">
              <w:rPr>
                <w:rFonts w:asciiTheme="minorEastAsia" w:hAnsiTheme="minorEastAsia" w:cs="宋体" w:hint="eastAsia"/>
                <w:color w:val="333333"/>
                <w:kern w:val="0"/>
                <w:sz w:val="24"/>
                <w:szCs w:val="24"/>
              </w:rPr>
              <w:t>17:00-17:30</w:t>
            </w:r>
          </w:p>
        </w:tc>
        <w:tc>
          <w:tcPr>
            <w:tcW w:w="6663" w:type="dxa"/>
            <w:gridSpan w:val="2"/>
            <w:tcBorders>
              <w:top w:val="single" w:sz="8" w:space="0" w:color="000000"/>
              <w:left w:val="single" w:sz="8" w:space="0" w:color="000000"/>
              <w:bottom w:val="single" w:sz="8" w:space="0" w:color="000000"/>
              <w:right w:val="single" w:sz="8" w:space="0" w:color="000000"/>
            </w:tcBorders>
            <w:shd w:val="clear" w:color="auto" w:fill="FFFFFF"/>
            <w:tcMar>
              <w:top w:w="94" w:type="dxa"/>
              <w:left w:w="131" w:type="dxa"/>
              <w:bottom w:w="94" w:type="dxa"/>
              <w:right w:w="131" w:type="dxa"/>
            </w:tcMar>
            <w:vAlign w:val="center"/>
            <w:hideMark/>
          </w:tcPr>
          <w:p w:rsidR="00BB142B" w:rsidRPr="00BB142B" w:rsidRDefault="00BB142B" w:rsidP="00BB142B">
            <w:pPr>
              <w:widowControl/>
              <w:spacing w:before="281" w:after="281" w:line="360" w:lineRule="auto"/>
              <w:jc w:val="left"/>
              <w:rPr>
                <w:rFonts w:asciiTheme="minorEastAsia" w:hAnsiTheme="minorEastAsia" w:cs="宋体"/>
                <w:color w:val="333333"/>
                <w:kern w:val="0"/>
                <w:sz w:val="24"/>
                <w:szCs w:val="24"/>
              </w:rPr>
            </w:pPr>
            <w:r w:rsidRPr="00BB142B">
              <w:rPr>
                <w:rFonts w:asciiTheme="minorEastAsia" w:hAnsiTheme="minorEastAsia" w:cs="宋体" w:hint="eastAsia"/>
                <w:color w:val="333333"/>
                <w:kern w:val="0"/>
                <w:sz w:val="24"/>
                <w:szCs w:val="24"/>
              </w:rPr>
              <w:t>交流与答疑</w:t>
            </w:r>
          </w:p>
        </w:tc>
      </w:tr>
    </w:tbl>
    <w:p w:rsidR="00BB142B" w:rsidRPr="00BB142B" w:rsidRDefault="00BB142B" w:rsidP="00BB142B">
      <w:pPr>
        <w:widowControl/>
        <w:shd w:val="clear" w:color="auto" w:fill="FFFFFF"/>
        <w:spacing w:before="281" w:after="281" w:line="360" w:lineRule="auto"/>
        <w:jc w:val="left"/>
        <w:rPr>
          <w:rFonts w:asciiTheme="minorEastAsia" w:hAnsiTheme="minorEastAsia" w:cs="宋体" w:hint="eastAsia"/>
          <w:color w:val="333333"/>
          <w:kern w:val="0"/>
          <w:sz w:val="24"/>
          <w:szCs w:val="24"/>
        </w:rPr>
      </w:pPr>
      <w:r w:rsidRPr="00BB142B">
        <w:rPr>
          <w:rFonts w:asciiTheme="minorEastAsia" w:hAnsiTheme="minorEastAsia" w:cs="宋体" w:hint="eastAsia"/>
          <w:color w:val="333333"/>
          <w:kern w:val="0"/>
          <w:sz w:val="24"/>
          <w:szCs w:val="24"/>
        </w:rPr>
        <w:t xml:space="preserve">　　本次培训特邀4位行业专家，具体简介详见附件2。</w:t>
      </w:r>
    </w:p>
    <w:p w:rsidR="00BB142B" w:rsidRPr="00BB142B" w:rsidRDefault="00BB142B" w:rsidP="00BB142B">
      <w:pPr>
        <w:widowControl/>
        <w:shd w:val="clear" w:color="auto" w:fill="FFFFFF"/>
        <w:spacing w:before="281" w:after="281" w:line="360" w:lineRule="auto"/>
        <w:jc w:val="left"/>
        <w:rPr>
          <w:rFonts w:asciiTheme="minorEastAsia" w:hAnsiTheme="minorEastAsia" w:cs="宋体" w:hint="eastAsia"/>
          <w:color w:val="333333"/>
          <w:kern w:val="0"/>
          <w:sz w:val="24"/>
          <w:szCs w:val="24"/>
        </w:rPr>
      </w:pPr>
      <w:r w:rsidRPr="00BB142B">
        <w:rPr>
          <w:rFonts w:asciiTheme="minorEastAsia" w:hAnsiTheme="minorEastAsia" w:cs="宋体" w:hint="eastAsia"/>
          <w:color w:val="333333"/>
          <w:kern w:val="0"/>
          <w:sz w:val="24"/>
          <w:szCs w:val="24"/>
        </w:rPr>
        <w:t xml:space="preserve">　　五、其它事项</w:t>
      </w:r>
    </w:p>
    <w:p w:rsidR="00BB142B" w:rsidRPr="00BB142B" w:rsidRDefault="00BB142B" w:rsidP="00BB142B">
      <w:pPr>
        <w:widowControl/>
        <w:shd w:val="clear" w:color="auto" w:fill="FFFFFF"/>
        <w:spacing w:before="281" w:after="281" w:line="360" w:lineRule="auto"/>
        <w:jc w:val="left"/>
        <w:rPr>
          <w:rFonts w:asciiTheme="minorEastAsia" w:hAnsiTheme="minorEastAsia" w:cs="宋体" w:hint="eastAsia"/>
          <w:color w:val="333333"/>
          <w:kern w:val="0"/>
          <w:sz w:val="24"/>
          <w:szCs w:val="24"/>
        </w:rPr>
      </w:pPr>
      <w:r w:rsidRPr="00BB142B">
        <w:rPr>
          <w:rFonts w:asciiTheme="minorEastAsia" w:hAnsiTheme="minorEastAsia" w:cs="宋体" w:hint="eastAsia"/>
          <w:color w:val="333333"/>
          <w:kern w:val="0"/>
          <w:sz w:val="24"/>
          <w:szCs w:val="24"/>
        </w:rPr>
        <w:t xml:space="preserve">　　（一）请各相关单位组织技术人员积极参加本次培训活动，于2023年4月17日上午下班前扫描二维码报名（详见附件3）。</w:t>
      </w:r>
    </w:p>
    <w:p w:rsidR="00BB142B" w:rsidRPr="00BB142B" w:rsidRDefault="00BB142B" w:rsidP="00BB142B">
      <w:pPr>
        <w:widowControl/>
        <w:shd w:val="clear" w:color="auto" w:fill="FFFFFF"/>
        <w:spacing w:before="281" w:after="281" w:line="360" w:lineRule="auto"/>
        <w:jc w:val="left"/>
        <w:rPr>
          <w:rFonts w:asciiTheme="minorEastAsia" w:hAnsiTheme="minorEastAsia" w:cs="宋体" w:hint="eastAsia"/>
          <w:color w:val="333333"/>
          <w:kern w:val="0"/>
          <w:sz w:val="24"/>
          <w:szCs w:val="24"/>
        </w:rPr>
      </w:pPr>
      <w:r w:rsidRPr="00BB142B">
        <w:rPr>
          <w:rFonts w:asciiTheme="minorEastAsia" w:hAnsiTheme="minorEastAsia" w:cs="宋体" w:hint="eastAsia"/>
          <w:color w:val="333333"/>
          <w:kern w:val="0"/>
          <w:sz w:val="24"/>
          <w:szCs w:val="24"/>
        </w:rPr>
        <w:t xml:space="preserve">　　（二）请前来参加培训的人员佩戴口罩。</w:t>
      </w:r>
    </w:p>
    <w:p w:rsidR="00BB142B" w:rsidRPr="00BB142B" w:rsidRDefault="00BB142B" w:rsidP="00BB142B">
      <w:pPr>
        <w:widowControl/>
        <w:shd w:val="clear" w:color="auto" w:fill="FFFFFF"/>
        <w:spacing w:before="281" w:after="281" w:line="360" w:lineRule="auto"/>
        <w:jc w:val="left"/>
        <w:rPr>
          <w:rFonts w:asciiTheme="minorEastAsia" w:hAnsiTheme="minorEastAsia" w:cs="宋体" w:hint="eastAsia"/>
          <w:color w:val="333333"/>
          <w:kern w:val="0"/>
          <w:sz w:val="24"/>
          <w:szCs w:val="24"/>
        </w:rPr>
      </w:pPr>
      <w:r w:rsidRPr="00BB142B">
        <w:rPr>
          <w:rFonts w:asciiTheme="minorEastAsia" w:hAnsiTheme="minorEastAsia" w:cs="宋体" w:hint="eastAsia"/>
          <w:color w:val="333333"/>
          <w:kern w:val="0"/>
          <w:sz w:val="24"/>
          <w:szCs w:val="24"/>
        </w:rPr>
        <w:t xml:space="preserve">　　（三）如因突发原因，造成无法开展线下培训，将改由线上直播形式进行。</w:t>
      </w:r>
    </w:p>
    <w:p w:rsidR="00BB142B" w:rsidRPr="00BB142B" w:rsidRDefault="00BB142B" w:rsidP="00BB142B">
      <w:pPr>
        <w:widowControl/>
        <w:shd w:val="clear" w:color="auto" w:fill="FFFFFF"/>
        <w:spacing w:before="281" w:after="281" w:line="360" w:lineRule="auto"/>
        <w:jc w:val="left"/>
        <w:rPr>
          <w:rFonts w:asciiTheme="minorEastAsia" w:hAnsiTheme="minorEastAsia" w:cs="宋体" w:hint="eastAsia"/>
          <w:color w:val="333333"/>
          <w:kern w:val="0"/>
          <w:sz w:val="24"/>
          <w:szCs w:val="24"/>
        </w:rPr>
      </w:pPr>
      <w:r w:rsidRPr="00BB142B">
        <w:rPr>
          <w:rFonts w:asciiTheme="minorEastAsia" w:hAnsiTheme="minorEastAsia" w:cs="宋体" w:hint="eastAsia"/>
          <w:color w:val="333333"/>
          <w:kern w:val="0"/>
          <w:sz w:val="24"/>
          <w:szCs w:val="24"/>
        </w:rPr>
        <w:t xml:space="preserve">　　（四）报名成功以收到短信通知为准。</w:t>
      </w:r>
    </w:p>
    <w:p w:rsidR="00BB142B" w:rsidRPr="00BB142B" w:rsidRDefault="00BB142B" w:rsidP="00BB142B">
      <w:pPr>
        <w:widowControl/>
        <w:shd w:val="clear" w:color="auto" w:fill="FFFFFF"/>
        <w:spacing w:before="281" w:after="281" w:line="360" w:lineRule="auto"/>
        <w:jc w:val="left"/>
        <w:rPr>
          <w:rFonts w:asciiTheme="minorEastAsia" w:hAnsiTheme="minorEastAsia" w:cs="宋体" w:hint="eastAsia"/>
          <w:color w:val="333333"/>
          <w:kern w:val="0"/>
          <w:sz w:val="24"/>
          <w:szCs w:val="24"/>
        </w:rPr>
      </w:pPr>
      <w:r w:rsidRPr="00BB142B">
        <w:rPr>
          <w:rFonts w:asciiTheme="minorEastAsia" w:hAnsiTheme="minorEastAsia" w:cs="宋体" w:hint="eastAsia"/>
          <w:color w:val="333333"/>
          <w:kern w:val="0"/>
          <w:sz w:val="24"/>
          <w:szCs w:val="24"/>
        </w:rPr>
        <w:t> </w:t>
      </w:r>
    </w:p>
    <w:p w:rsidR="00BB142B" w:rsidRPr="00BB142B" w:rsidRDefault="00BB142B" w:rsidP="00BB142B">
      <w:pPr>
        <w:widowControl/>
        <w:shd w:val="clear" w:color="auto" w:fill="FFFFFF"/>
        <w:spacing w:before="281" w:after="281" w:line="360" w:lineRule="auto"/>
        <w:jc w:val="left"/>
        <w:rPr>
          <w:rFonts w:asciiTheme="minorEastAsia" w:hAnsiTheme="minorEastAsia" w:cs="宋体" w:hint="eastAsia"/>
          <w:color w:val="333333"/>
          <w:kern w:val="0"/>
          <w:sz w:val="24"/>
          <w:szCs w:val="24"/>
        </w:rPr>
      </w:pPr>
      <w:hyperlink r:id="rId6" w:tgtFrame="_blank" w:history="1">
        <w:r w:rsidRPr="00BB142B">
          <w:rPr>
            <w:rFonts w:asciiTheme="minorEastAsia" w:hAnsiTheme="minorEastAsia" w:cs="宋体" w:hint="eastAsia"/>
            <w:color w:val="333333"/>
            <w:kern w:val="0"/>
            <w:sz w:val="24"/>
            <w:szCs w:val="24"/>
          </w:rPr>
          <w:t>附件1：培训位置图.doc</w:t>
        </w:r>
      </w:hyperlink>
    </w:p>
    <w:p w:rsidR="00BB142B" w:rsidRPr="00BB142B" w:rsidRDefault="00BB142B" w:rsidP="00BB142B">
      <w:pPr>
        <w:widowControl/>
        <w:shd w:val="clear" w:color="auto" w:fill="FFFFFF"/>
        <w:spacing w:before="281" w:after="281" w:line="360" w:lineRule="auto"/>
        <w:jc w:val="left"/>
        <w:rPr>
          <w:rFonts w:asciiTheme="minorEastAsia" w:hAnsiTheme="minorEastAsia" w:cs="宋体" w:hint="eastAsia"/>
          <w:color w:val="333333"/>
          <w:kern w:val="0"/>
          <w:sz w:val="24"/>
          <w:szCs w:val="24"/>
        </w:rPr>
      </w:pPr>
      <w:hyperlink r:id="rId7" w:tgtFrame="_blank" w:history="1">
        <w:r w:rsidRPr="00BB142B">
          <w:rPr>
            <w:rFonts w:asciiTheme="minorEastAsia" w:hAnsiTheme="minorEastAsia" w:cs="宋体" w:hint="eastAsia"/>
            <w:color w:val="333333"/>
            <w:kern w:val="0"/>
            <w:sz w:val="24"/>
            <w:szCs w:val="24"/>
          </w:rPr>
          <w:t>附件2：培训讲师简介.doc</w:t>
        </w:r>
      </w:hyperlink>
    </w:p>
    <w:p w:rsidR="00BB142B" w:rsidRPr="00BB142B" w:rsidRDefault="00BB142B" w:rsidP="00BB142B">
      <w:pPr>
        <w:widowControl/>
        <w:shd w:val="clear" w:color="auto" w:fill="FFFFFF"/>
        <w:spacing w:before="281" w:after="281" w:line="360" w:lineRule="auto"/>
        <w:jc w:val="left"/>
        <w:rPr>
          <w:rFonts w:asciiTheme="minorEastAsia" w:hAnsiTheme="minorEastAsia" w:cs="宋体" w:hint="eastAsia"/>
          <w:color w:val="333333"/>
          <w:kern w:val="0"/>
          <w:sz w:val="24"/>
          <w:szCs w:val="24"/>
        </w:rPr>
      </w:pPr>
      <w:hyperlink r:id="rId8" w:tgtFrame="_blank" w:history="1">
        <w:r w:rsidRPr="00BB142B">
          <w:rPr>
            <w:rFonts w:asciiTheme="minorEastAsia" w:hAnsiTheme="minorEastAsia" w:cs="宋体" w:hint="eastAsia"/>
            <w:color w:val="333333"/>
            <w:kern w:val="0"/>
            <w:sz w:val="24"/>
            <w:szCs w:val="24"/>
          </w:rPr>
          <w:t>附件3：报名二维码.doc</w:t>
        </w:r>
      </w:hyperlink>
    </w:p>
    <w:p w:rsidR="00BB142B" w:rsidRPr="00BB142B" w:rsidRDefault="00BB142B" w:rsidP="00BB142B">
      <w:pPr>
        <w:widowControl/>
        <w:shd w:val="clear" w:color="auto" w:fill="FFFFFF"/>
        <w:spacing w:before="281" w:after="281" w:line="360" w:lineRule="auto"/>
        <w:jc w:val="right"/>
        <w:rPr>
          <w:rFonts w:asciiTheme="minorEastAsia" w:hAnsiTheme="minorEastAsia" w:cs="宋体" w:hint="eastAsia"/>
          <w:color w:val="333333"/>
          <w:kern w:val="0"/>
          <w:sz w:val="24"/>
          <w:szCs w:val="24"/>
        </w:rPr>
      </w:pPr>
      <w:r w:rsidRPr="00BB142B">
        <w:rPr>
          <w:rFonts w:asciiTheme="minorEastAsia" w:hAnsiTheme="minorEastAsia" w:cs="宋体" w:hint="eastAsia"/>
          <w:color w:val="333333"/>
          <w:kern w:val="0"/>
          <w:sz w:val="24"/>
          <w:szCs w:val="24"/>
        </w:rPr>
        <w:t> </w:t>
      </w:r>
    </w:p>
    <w:p w:rsidR="00BB142B" w:rsidRPr="00BB142B" w:rsidRDefault="00BB142B" w:rsidP="00BB142B">
      <w:pPr>
        <w:widowControl/>
        <w:shd w:val="clear" w:color="auto" w:fill="FFFFFF"/>
        <w:spacing w:before="281" w:after="281" w:line="360" w:lineRule="auto"/>
        <w:jc w:val="right"/>
        <w:rPr>
          <w:rFonts w:asciiTheme="minorEastAsia" w:hAnsiTheme="minorEastAsia" w:cs="宋体" w:hint="eastAsia"/>
          <w:color w:val="333333"/>
          <w:kern w:val="0"/>
          <w:sz w:val="24"/>
          <w:szCs w:val="24"/>
        </w:rPr>
      </w:pPr>
      <w:r w:rsidRPr="00BB142B">
        <w:rPr>
          <w:rFonts w:asciiTheme="minorEastAsia" w:hAnsiTheme="minorEastAsia" w:cs="宋体" w:hint="eastAsia"/>
          <w:color w:val="333333"/>
          <w:kern w:val="0"/>
          <w:sz w:val="24"/>
          <w:szCs w:val="24"/>
        </w:rPr>
        <w:t xml:space="preserve">　　佛山市南海区住房城乡建设和水利局</w:t>
      </w:r>
    </w:p>
    <w:p w:rsidR="00BB142B" w:rsidRPr="00BB142B" w:rsidRDefault="00BB142B" w:rsidP="00BB142B">
      <w:pPr>
        <w:widowControl/>
        <w:shd w:val="clear" w:color="auto" w:fill="FFFFFF"/>
        <w:spacing w:before="281" w:after="281" w:line="360" w:lineRule="auto"/>
        <w:jc w:val="right"/>
        <w:rPr>
          <w:rFonts w:asciiTheme="minorEastAsia" w:hAnsiTheme="minorEastAsia" w:cs="宋体" w:hint="eastAsia"/>
          <w:color w:val="333333"/>
          <w:kern w:val="0"/>
          <w:sz w:val="24"/>
          <w:szCs w:val="24"/>
        </w:rPr>
      </w:pPr>
      <w:r w:rsidRPr="00BB142B">
        <w:rPr>
          <w:rFonts w:asciiTheme="minorEastAsia" w:hAnsiTheme="minorEastAsia" w:cs="宋体" w:hint="eastAsia"/>
          <w:color w:val="333333"/>
          <w:kern w:val="0"/>
          <w:sz w:val="24"/>
          <w:szCs w:val="24"/>
        </w:rPr>
        <w:t xml:space="preserve">　　2023年4月7日</w:t>
      </w:r>
    </w:p>
    <w:p w:rsidR="00BB142B" w:rsidRPr="00BB142B" w:rsidRDefault="00BB142B" w:rsidP="00BB142B">
      <w:pPr>
        <w:widowControl/>
        <w:shd w:val="clear" w:color="auto" w:fill="FFFFFF"/>
        <w:spacing w:before="281" w:after="281" w:line="360" w:lineRule="auto"/>
        <w:jc w:val="left"/>
        <w:rPr>
          <w:rFonts w:asciiTheme="minorEastAsia" w:hAnsiTheme="minorEastAsia" w:cs="宋体" w:hint="eastAsia"/>
          <w:color w:val="333333"/>
          <w:kern w:val="0"/>
          <w:sz w:val="24"/>
          <w:szCs w:val="24"/>
        </w:rPr>
      </w:pPr>
      <w:r w:rsidRPr="00BB142B">
        <w:rPr>
          <w:rFonts w:asciiTheme="minorEastAsia" w:hAnsiTheme="minorEastAsia" w:cs="宋体" w:hint="eastAsia"/>
          <w:color w:val="333333"/>
          <w:kern w:val="0"/>
          <w:sz w:val="24"/>
          <w:szCs w:val="24"/>
        </w:rPr>
        <w:t xml:space="preserve">　　（区住建水利局联系人：张志明，联系电话：86286071；国检集团联系人:李燕红，联系电话：13924578686）</w:t>
      </w:r>
    </w:p>
    <w:p w:rsidR="00BB142B" w:rsidRPr="00BB142B" w:rsidRDefault="00BB142B"/>
    <w:sectPr w:rsidR="00BB142B" w:rsidRPr="00BB142B">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335692" w:rsidRDefault="00335692" w:rsidP="00BB142B">
      <w:r>
        <w:separator/>
      </w:r>
    </w:p>
  </w:endnote>
  <w:endnote w:type="continuationSeparator" w:id="1">
    <w:p w:rsidR="00335692" w:rsidRDefault="00335692" w:rsidP="00BB142B">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20002A87" w:usb1="00000000" w:usb2="00000000"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335692" w:rsidRDefault="00335692" w:rsidP="00BB142B">
      <w:r>
        <w:separator/>
      </w:r>
    </w:p>
  </w:footnote>
  <w:footnote w:type="continuationSeparator" w:id="1">
    <w:p w:rsidR="00335692" w:rsidRDefault="00335692" w:rsidP="00BB142B">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0"/>
  <w:bordersDoNotSurroundHeader/>
  <w:bordersDoNotSurroundFooter/>
  <w:defaultTabStop w:val="420"/>
  <w:drawingGridVerticalSpacing w:val="156"/>
  <w:displayHorizontalDrawingGridEvery w:val="0"/>
  <w:displayVerticalDrawingGridEvery w:val="2"/>
  <w:characterSpacingControl w:val="compressPunctuation"/>
  <w:savePreviewPicture/>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BB142B"/>
    <w:rsid w:val="00335692"/>
    <w:rsid w:val="00BB142B"/>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paragraph" w:styleId="1">
    <w:name w:val="heading 1"/>
    <w:basedOn w:val="a"/>
    <w:link w:val="1Char"/>
    <w:uiPriority w:val="9"/>
    <w:qFormat/>
    <w:rsid w:val="00BB142B"/>
    <w:pPr>
      <w:widowControl/>
      <w:spacing w:before="100" w:beforeAutospacing="1" w:after="100" w:afterAutospacing="1"/>
      <w:jc w:val="left"/>
      <w:outlineLvl w:val="0"/>
    </w:pPr>
    <w:rPr>
      <w:rFonts w:ascii="宋体" w:eastAsia="宋体" w:hAnsi="宋体" w:cs="宋体"/>
      <w:b/>
      <w:bCs/>
      <w:kern w:val="36"/>
      <w:sz w:val="48"/>
      <w:szCs w:val="4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BB142B"/>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BB142B"/>
    <w:rPr>
      <w:sz w:val="18"/>
      <w:szCs w:val="18"/>
    </w:rPr>
  </w:style>
  <w:style w:type="paragraph" w:styleId="a4">
    <w:name w:val="footer"/>
    <w:basedOn w:val="a"/>
    <w:link w:val="Char0"/>
    <w:uiPriority w:val="99"/>
    <w:semiHidden/>
    <w:unhideWhenUsed/>
    <w:rsid w:val="00BB142B"/>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BB142B"/>
    <w:rPr>
      <w:sz w:val="18"/>
      <w:szCs w:val="18"/>
    </w:rPr>
  </w:style>
  <w:style w:type="character" w:customStyle="1" w:styleId="1Char">
    <w:name w:val="标题 1 Char"/>
    <w:basedOn w:val="a0"/>
    <w:link w:val="1"/>
    <w:uiPriority w:val="9"/>
    <w:rsid w:val="00BB142B"/>
    <w:rPr>
      <w:rFonts w:ascii="宋体" w:eastAsia="宋体" w:hAnsi="宋体" w:cs="宋体"/>
      <w:b/>
      <w:bCs/>
      <w:kern w:val="36"/>
      <w:sz w:val="48"/>
      <w:szCs w:val="48"/>
    </w:rPr>
  </w:style>
  <w:style w:type="paragraph" w:styleId="a5">
    <w:name w:val="Normal (Web)"/>
    <w:basedOn w:val="a"/>
    <w:uiPriority w:val="99"/>
    <w:unhideWhenUsed/>
    <w:rsid w:val="00BB142B"/>
    <w:pPr>
      <w:widowControl/>
      <w:spacing w:before="100" w:beforeAutospacing="1" w:after="100" w:afterAutospacing="1"/>
      <w:jc w:val="left"/>
    </w:pPr>
    <w:rPr>
      <w:rFonts w:ascii="宋体" w:eastAsia="宋体" w:hAnsi="宋体" w:cs="宋体"/>
      <w:kern w:val="0"/>
      <w:sz w:val="24"/>
      <w:szCs w:val="24"/>
    </w:rPr>
  </w:style>
  <w:style w:type="character" w:styleId="a6">
    <w:name w:val="Strong"/>
    <w:basedOn w:val="a0"/>
    <w:uiPriority w:val="22"/>
    <w:qFormat/>
    <w:rsid w:val="00BB142B"/>
    <w:rPr>
      <w:b/>
      <w:bCs/>
    </w:rPr>
  </w:style>
  <w:style w:type="character" w:styleId="a7">
    <w:name w:val="Hyperlink"/>
    <w:basedOn w:val="a0"/>
    <w:uiPriority w:val="99"/>
    <w:semiHidden/>
    <w:unhideWhenUsed/>
    <w:rsid w:val="00BB142B"/>
    <w:rPr>
      <w:color w:val="0000FF"/>
      <w:u w:val="single"/>
    </w:rPr>
  </w:style>
</w:styles>
</file>

<file path=word/webSettings.xml><?xml version="1.0" encoding="utf-8"?>
<w:webSettings xmlns:r="http://schemas.openxmlformats.org/officeDocument/2006/relationships" xmlns:w="http://schemas.openxmlformats.org/wordprocessingml/2006/main">
  <w:divs>
    <w:div w:id="1546063086">
      <w:bodyDiv w:val="1"/>
      <w:marLeft w:val="0"/>
      <w:marRight w:val="0"/>
      <w:marTop w:val="0"/>
      <w:marBottom w:val="0"/>
      <w:divBdr>
        <w:top w:val="none" w:sz="0" w:space="0" w:color="auto"/>
        <w:left w:val="none" w:sz="0" w:space="0" w:color="auto"/>
        <w:bottom w:val="none" w:sz="0" w:space="0" w:color="auto"/>
        <w:right w:val="none" w:sz="0" w:space="0" w:color="auto"/>
      </w:divBdr>
    </w:div>
    <w:div w:id="211821641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nanhai.gov.cn/attachment/0/325/325495/5579356.doc" TargetMode="External"/><Relationship Id="rId3" Type="http://schemas.openxmlformats.org/officeDocument/2006/relationships/webSettings" Target="webSettings.xml"/><Relationship Id="rId7" Type="http://schemas.openxmlformats.org/officeDocument/2006/relationships/hyperlink" Target="http://www.nanhai.gov.cn/attachment/0/325/325494/5579356.doc"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nanhai.gov.cn/attachment/0/325/325493/5579356.doc" TargetMode="External"/><Relationship Id="rId5" Type="http://schemas.openxmlformats.org/officeDocument/2006/relationships/endnotes" Target="endnotes.xml"/><Relationship Id="rId10" Type="http://schemas.openxmlformats.org/officeDocument/2006/relationships/theme" Target="theme/theme1.xml"/><Relationship Id="rId4" Type="http://schemas.openxmlformats.org/officeDocument/2006/relationships/footnotes" Target="footnote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3</Pages>
  <Words>211</Words>
  <Characters>1205</Characters>
  <Application>Microsoft Office Word</Application>
  <DocSecurity>0</DocSecurity>
  <Lines>10</Lines>
  <Paragraphs>2</Paragraphs>
  <ScaleCrop>false</ScaleCrop>
  <Company>Regaltec</Company>
  <LinksUpToDate>false</LinksUpToDate>
  <CharactersWithSpaces>1414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2</cp:revision>
  <dcterms:created xsi:type="dcterms:W3CDTF">2023-04-10T01:01:00Z</dcterms:created>
  <dcterms:modified xsi:type="dcterms:W3CDTF">2023-04-10T01:02:00Z</dcterms:modified>
</cp:coreProperties>
</file>