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4CAB" w:rsidRPr="00A64CAB" w:rsidRDefault="00A64CAB" w:rsidP="00A64CAB">
      <w:pPr>
        <w:widowControl/>
        <w:shd w:val="clear" w:color="auto" w:fill="FFFFFF"/>
        <w:spacing w:line="360" w:lineRule="auto"/>
        <w:jc w:val="center"/>
        <w:outlineLvl w:val="0"/>
        <w:rPr>
          <w:rFonts w:asciiTheme="minorEastAsia" w:hAnsiTheme="minorEastAsia" w:cs="宋体"/>
          <w:b/>
          <w:color w:val="0E59A4"/>
          <w:kern w:val="36"/>
          <w:sz w:val="30"/>
          <w:szCs w:val="30"/>
        </w:rPr>
      </w:pPr>
      <w:r w:rsidRPr="00A64CAB">
        <w:rPr>
          <w:rFonts w:asciiTheme="minorEastAsia" w:hAnsiTheme="minorEastAsia" w:cs="宋体" w:hint="eastAsia"/>
          <w:b/>
          <w:color w:val="0E59A4"/>
          <w:kern w:val="36"/>
          <w:sz w:val="30"/>
          <w:szCs w:val="30"/>
        </w:rPr>
        <w:t>佛山市南海区住房城乡建设和水利局转发关于深入学习宣传贯彻《广东省安全生产条例》的通知</w:t>
      </w:r>
    </w:p>
    <w:p w:rsidR="00A64CAB" w:rsidRPr="00A64CAB" w:rsidRDefault="00A64CAB" w:rsidP="00A64CAB">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A64CAB">
        <w:rPr>
          <w:rFonts w:asciiTheme="minorEastAsia" w:eastAsiaTheme="minorEastAsia" w:hAnsiTheme="minorEastAsia" w:hint="eastAsia"/>
          <w:color w:val="333333"/>
        </w:rPr>
        <w:t>各镇（街道）城建和水利办公室，区建筑工程施工安全监督站，各建设、施工、监理单位，各有关单位：</w:t>
      </w:r>
    </w:p>
    <w:p w:rsidR="00A64CAB" w:rsidRPr="00A64CAB" w:rsidRDefault="00A64CAB" w:rsidP="00A64CAB">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A64CAB">
        <w:rPr>
          <w:rFonts w:asciiTheme="minorEastAsia" w:eastAsiaTheme="minorEastAsia" w:hAnsiTheme="minorEastAsia" w:hint="eastAsia"/>
          <w:color w:val="333333"/>
        </w:rPr>
        <w:t xml:space="preserve">　　现将《佛山市安全生产委员会关于深入学习宣传贯彻〈广东省安全生产条例〉的通知》（佛安〔2023〕8号）转发给你们，并提出以下要求，请一并贯彻落实：</w:t>
      </w:r>
    </w:p>
    <w:p w:rsidR="00A64CAB" w:rsidRPr="00A64CAB" w:rsidRDefault="00A64CAB" w:rsidP="00A64CAB">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A64CAB">
        <w:rPr>
          <w:rFonts w:asciiTheme="minorEastAsia" w:eastAsiaTheme="minorEastAsia" w:hAnsiTheme="minorEastAsia" w:hint="eastAsia"/>
          <w:color w:val="333333"/>
        </w:rPr>
        <w:t xml:space="preserve">　　一、请全区在建工地10月1日前至少开展一次《广东省安全生产条例》（以下简称《条例》）为主题的学习会议，工地人员要全覆盖学习《条例》的主要内容，并做好照片和学习台账记录。各工地可从市安委的“安马云”线上培训平台或通过“佛山应急”微信公众号查询相关学习内容。</w:t>
      </w:r>
    </w:p>
    <w:p w:rsidR="00A64CAB" w:rsidRPr="00A64CAB" w:rsidRDefault="00A64CAB" w:rsidP="00A64CAB">
      <w:pPr>
        <w:pStyle w:val="a5"/>
        <w:shd w:val="clear" w:color="auto" w:fill="FFFFFF"/>
        <w:spacing w:before="281" w:beforeAutospacing="0" w:after="281" w:afterAutospacing="0" w:line="360" w:lineRule="auto"/>
        <w:jc w:val="both"/>
        <w:rPr>
          <w:rFonts w:asciiTheme="minorEastAsia" w:eastAsiaTheme="minorEastAsia" w:hAnsiTheme="minorEastAsia" w:hint="eastAsia"/>
          <w:color w:val="333333"/>
        </w:rPr>
      </w:pPr>
      <w:r w:rsidRPr="00A64CAB">
        <w:rPr>
          <w:rFonts w:asciiTheme="minorEastAsia" w:eastAsiaTheme="minorEastAsia" w:hAnsiTheme="minorEastAsia" w:hint="eastAsia"/>
          <w:color w:val="333333"/>
        </w:rPr>
        <w:t xml:space="preserve">　　二、请各镇（街道）建办和区监督站在10月1日前召开一次《条例》专题学习会，领导班子及执法人员要认真学习领会《条例》的立法精神和主要内容，做好台账记录；并严格落实“谁执法谁普法”的普法责任制，在监督执法过程中加强对《条例》的普法宣传。</w:t>
      </w:r>
    </w:p>
    <w:p w:rsidR="00A64CAB" w:rsidRPr="00A64CAB" w:rsidRDefault="00A64CAB" w:rsidP="00A64CA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64CAB">
        <w:rPr>
          <w:rFonts w:asciiTheme="minorEastAsia" w:eastAsiaTheme="minorEastAsia" w:hAnsiTheme="minorEastAsia" w:hint="eastAsia"/>
          <w:color w:val="333333"/>
        </w:rPr>
        <w:t xml:space="preserve">　　请各镇（街道）建办和区监督站将此通知传达至辖区内全部在建工地并督促工地认真落实，宣传贯彻实施情况及相关台账于12月13日前报至我局质安股 (联系人:朱华盛，联系电话: 86339616 )。</w:t>
      </w:r>
    </w:p>
    <w:p w:rsidR="00A64CAB" w:rsidRPr="00A64CAB" w:rsidRDefault="00A64CAB" w:rsidP="00A64CA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64CAB">
        <w:rPr>
          <w:rFonts w:asciiTheme="minorEastAsia" w:eastAsiaTheme="minorEastAsia" w:hAnsiTheme="minorEastAsia" w:hint="eastAsia"/>
          <w:color w:val="333333"/>
        </w:rPr>
        <w:t> </w:t>
      </w:r>
    </w:p>
    <w:p w:rsidR="00A64CAB" w:rsidRPr="00A64CAB" w:rsidRDefault="00A64CAB" w:rsidP="00A64CA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64CAB">
        <w:rPr>
          <w:rFonts w:asciiTheme="minorEastAsia" w:eastAsiaTheme="minorEastAsia" w:hAnsiTheme="minorEastAsia" w:hint="eastAsia"/>
          <w:color w:val="333333"/>
        </w:rPr>
        <w:t>附件：</w:t>
      </w:r>
      <w:hyperlink r:id="rId6" w:tgtFrame="_blank" w:history="1">
        <w:r w:rsidRPr="00A64CAB">
          <w:rPr>
            <w:rStyle w:val="a6"/>
            <w:rFonts w:asciiTheme="minorEastAsia" w:eastAsiaTheme="minorEastAsia" w:hAnsiTheme="minorEastAsia" w:hint="eastAsia"/>
            <w:color w:val="333333"/>
          </w:rPr>
          <w:t>佛安〔2023〕8号佛山市安全生产委员会关于深入学习宣传贯彻《广东省安全生产条例》的通知.pdf</w:t>
        </w:r>
      </w:hyperlink>
    </w:p>
    <w:p w:rsidR="00A64CAB" w:rsidRPr="00A64CAB" w:rsidRDefault="00A64CAB" w:rsidP="00A64CA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A64CAB">
          <w:rPr>
            <w:rStyle w:val="a6"/>
            <w:rFonts w:asciiTheme="minorEastAsia" w:eastAsiaTheme="minorEastAsia" w:hAnsiTheme="minorEastAsia" w:hint="eastAsia"/>
            <w:color w:val="333333"/>
          </w:rPr>
          <w:t>附件：粤安〔2023〕19号广东省安全生产委员会关于深入学习宣传贯彻《广东省安全生产条例》的通知.pdf</w:t>
        </w:r>
      </w:hyperlink>
    </w:p>
    <w:p w:rsidR="00A64CAB" w:rsidRPr="00A64CAB" w:rsidRDefault="00A64CAB" w:rsidP="00A64CA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64CAB">
        <w:rPr>
          <w:rFonts w:asciiTheme="minorEastAsia" w:eastAsiaTheme="minorEastAsia" w:hAnsiTheme="minorEastAsia" w:hint="eastAsia"/>
          <w:color w:val="333333"/>
        </w:rPr>
        <w:t> </w:t>
      </w:r>
    </w:p>
    <w:p w:rsidR="00A64CAB" w:rsidRPr="00A64CAB" w:rsidRDefault="00A64CAB" w:rsidP="00A64CAB">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A64CAB">
        <w:rPr>
          <w:rFonts w:asciiTheme="minorEastAsia" w:eastAsiaTheme="minorEastAsia" w:hAnsiTheme="minorEastAsia" w:hint="eastAsia"/>
          <w:color w:val="333333"/>
        </w:rPr>
        <w:lastRenderedPageBreak/>
        <w:t xml:space="preserve">　　佛山市南海区住房城乡建设和水利局</w:t>
      </w:r>
    </w:p>
    <w:p w:rsidR="00A64CAB" w:rsidRPr="00A64CAB" w:rsidRDefault="00A64CAB" w:rsidP="00A64CAB">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A64CAB">
        <w:rPr>
          <w:rFonts w:asciiTheme="minorEastAsia" w:eastAsiaTheme="minorEastAsia" w:hAnsiTheme="minorEastAsia" w:hint="eastAsia"/>
          <w:color w:val="333333"/>
        </w:rPr>
        <w:t xml:space="preserve">　　2023年9月11日</w:t>
      </w:r>
    </w:p>
    <w:p w:rsidR="00B117E7" w:rsidRPr="00A64CAB" w:rsidRDefault="00B117E7"/>
    <w:sectPr w:rsidR="00B117E7" w:rsidRPr="00A64CA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117E7" w:rsidRDefault="00B117E7" w:rsidP="00A64CAB">
      <w:r>
        <w:separator/>
      </w:r>
    </w:p>
  </w:endnote>
  <w:endnote w:type="continuationSeparator" w:id="1">
    <w:p w:rsidR="00B117E7" w:rsidRDefault="00B117E7" w:rsidP="00A64CA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117E7" w:rsidRDefault="00B117E7" w:rsidP="00A64CAB">
      <w:r>
        <w:separator/>
      </w:r>
    </w:p>
  </w:footnote>
  <w:footnote w:type="continuationSeparator" w:id="1">
    <w:p w:rsidR="00B117E7" w:rsidRDefault="00B117E7" w:rsidP="00A64CA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64CAB"/>
    <w:rsid w:val="00A64CAB"/>
    <w:rsid w:val="00B117E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64CA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64CA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64CAB"/>
    <w:rPr>
      <w:sz w:val="18"/>
      <w:szCs w:val="18"/>
    </w:rPr>
  </w:style>
  <w:style w:type="paragraph" w:styleId="a4">
    <w:name w:val="footer"/>
    <w:basedOn w:val="a"/>
    <w:link w:val="Char0"/>
    <w:uiPriority w:val="99"/>
    <w:semiHidden/>
    <w:unhideWhenUsed/>
    <w:rsid w:val="00A64CA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64CAB"/>
    <w:rPr>
      <w:sz w:val="18"/>
      <w:szCs w:val="18"/>
    </w:rPr>
  </w:style>
  <w:style w:type="character" w:customStyle="1" w:styleId="1Char">
    <w:name w:val="标题 1 Char"/>
    <w:basedOn w:val="a0"/>
    <w:link w:val="1"/>
    <w:uiPriority w:val="9"/>
    <w:rsid w:val="00A64CAB"/>
    <w:rPr>
      <w:rFonts w:ascii="宋体" w:eastAsia="宋体" w:hAnsi="宋体" w:cs="宋体"/>
      <w:b/>
      <w:bCs/>
      <w:kern w:val="36"/>
      <w:sz w:val="48"/>
      <w:szCs w:val="48"/>
    </w:rPr>
  </w:style>
  <w:style w:type="paragraph" w:styleId="a5">
    <w:name w:val="Normal (Web)"/>
    <w:basedOn w:val="a"/>
    <w:uiPriority w:val="99"/>
    <w:semiHidden/>
    <w:unhideWhenUsed/>
    <w:rsid w:val="00A64CAB"/>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A64CAB"/>
    <w:rPr>
      <w:color w:val="0000FF"/>
      <w:u w:val="single"/>
    </w:rPr>
  </w:style>
</w:styles>
</file>

<file path=word/webSettings.xml><?xml version="1.0" encoding="utf-8"?>
<w:webSettings xmlns:r="http://schemas.openxmlformats.org/officeDocument/2006/relationships" xmlns:w="http://schemas.openxmlformats.org/wordprocessingml/2006/main">
  <w:divs>
    <w:div w:id="137236116">
      <w:bodyDiv w:val="1"/>
      <w:marLeft w:val="0"/>
      <w:marRight w:val="0"/>
      <w:marTop w:val="0"/>
      <w:marBottom w:val="0"/>
      <w:divBdr>
        <w:top w:val="none" w:sz="0" w:space="0" w:color="auto"/>
        <w:left w:val="none" w:sz="0" w:space="0" w:color="auto"/>
        <w:bottom w:val="none" w:sz="0" w:space="0" w:color="auto"/>
        <w:right w:val="none" w:sz="0" w:space="0" w:color="auto"/>
      </w:divBdr>
    </w:div>
    <w:div w:id="845704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55/355167/5771553.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55/355166/5771553.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124</Words>
  <Characters>708</Characters>
  <Application>Microsoft Office Word</Application>
  <DocSecurity>0</DocSecurity>
  <Lines>5</Lines>
  <Paragraphs>1</Paragraphs>
  <ScaleCrop>false</ScaleCrop>
  <Company>Regaltec</Company>
  <LinksUpToDate>false</LinksUpToDate>
  <CharactersWithSpaces>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2023-09-15T02:20:00Z</dcterms:created>
  <dcterms:modified xsi:type="dcterms:W3CDTF">2023-09-15T02:21:00Z</dcterms:modified>
</cp:coreProperties>
</file>