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45D4" w:rsidRPr="004445D4" w:rsidRDefault="004445D4" w:rsidP="004445D4">
      <w:pPr>
        <w:spacing w:line="360" w:lineRule="auto"/>
        <w:jc w:val="center"/>
        <w:rPr>
          <w:b/>
          <w:sz w:val="36"/>
          <w:szCs w:val="36"/>
        </w:rPr>
      </w:pPr>
      <w:r w:rsidRPr="004445D4">
        <w:rPr>
          <w:rFonts w:hint="eastAsia"/>
          <w:b/>
          <w:sz w:val="36"/>
          <w:szCs w:val="36"/>
        </w:rPr>
        <w:t>佛山市南海区住房城乡建设和水利局关于征集南海区新时代优秀农房设计方案的通知</w:t>
      </w:r>
    </w:p>
    <w:p w:rsidR="004445D4" w:rsidRPr="004445D4" w:rsidRDefault="004445D4" w:rsidP="004445D4">
      <w:pPr>
        <w:spacing w:line="360" w:lineRule="auto"/>
        <w:rPr>
          <w:sz w:val="24"/>
          <w:szCs w:val="24"/>
        </w:rPr>
      </w:pPr>
    </w:p>
    <w:p w:rsidR="004445D4" w:rsidRPr="004445D4" w:rsidRDefault="004445D4" w:rsidP="004445D4">
      <w:pPr>
        <w:spacing w:line="360" w:lineRule="auto"/>
        <w:rPr>
          <w:rFonts w:hint="eastAsia"/>
          <w:sz w:val="24"/>
          <w:szCs w:val="24"/>
        </w:rPr>
      </w:pPr>
      <w:r w:rsidRPr="004445D4">
        <w:rPr>
          <w:rFonts w:hint="eastAsia"/>
          <w:sz w:val="24"/>
          <w:szCs w:val="24"/>
        </w:rPr>
        <w:t>各有关单位：</w:t>
      </w:r>
    </w:p>
    <w:p w:rsidR="004445D4" w:rsidRPr="004445D4" w:rsidRDefault="004445D4" w:rsidP="004445D4">
      <w:pPr>
        <w:spacing w:line="360" w:lineRule="auto"/>
        <w:rPr>
          <w:rFonts w:hint="eastAsia"/>
          <w:sz w:val="24"/>
          <w:szCs w:val="24"/>
        </w:rPr>
      </w:pPr>
      <w:r w:rsidRPr="004445D4">
        <w:rPr>
          <w:rFonts w:hint="eastAsia"/>
          <w:sz w:val="24"/>
          <w:szCs w:val="24"/>
        </w:rPr>
        <w:t xml:space="preserve">　　为深入贯彻落实省、市关于实施“百县千镇万村高质量发展工程”部署要求，强化农房规划建设管控，提升农房质量安全风貌，加快推进我区农房建设试点工作，我局决定组织开展南海区新时代优秀农房设计方案征集活动。现将有关事项通知如下：</w:t>
      </w:r>
    </w:p>
    <w:p w:rsidR="004445D4" w:rsidRPr="004445D4" w:rsidRDefault="004445D4" w:rsidP="004445D4">
      <w:pPr>
        <w:spacing w:line="360" w:lineRule="auto"/>
        <w:rPr>
          <w:rFonts w:hint="eastAsia"/>
          <w:sz w:val="24"/>
          <w:szCs w:val="24"/>
        </w:rPr>
      </w:pPr>
      <w:r w:rsidRPr="004445D4">
        <w:rPr>
          <w:rFonts w:hint="eastAsia"/>
          <w:sz w:val="24"/>
          <w:szCs w:val="24"/>
        </w:rPr>
        <w:t xml:space="preserve">　　一、组织单位</w:t>
      </w:r>
    </w:p>
    <w:p w:rsidR="004445D4" w:rsidRPr="004445D4" w:rsidRDefault="004445D4" w:rsidP="004445D4">
      <w:pPr>
        <w:spacing w:line="360" w:lineRule="auto"/>
        <w:rPr>
          <w:rFonts w:hint="eastAsia"/>
          <w:sz w:val="24"/>
          <w:szCs w:val="24"/>
        </w:rPr>
      </w:pPr>
      <w:r w:rsidRPr="004445D4">
        <w:rPr>
          <w:rFonts w:hint="eastAsia"/>
          <w:sz w:val="24"/>
          <w:szCs w:val="24"/>
        </w:rPr>
        <w:t xml:space="preserve">　　主办单位：佛山市南海区住房城乡建设和水利局</w:t>
      </w:r>
    </w:p>
    <w:p w:rsidR="004445D4" w:rsidRPr="004445D4" w:rsidRDefault="004445D4" w:rsidP="004445D4">
      <w:pPr>
        <w:spacing w:line="360" w:lineRule="auto"/>
        <w:rPr>
          <w:rFonts w:hint="eastAsia"/>
          <w:sz w:val="24"/>
          <w:szCs w:val="24"/>
        </w:rPr>
      </w:pPr>
      <w:r w:rsidRPr="004445D4">
        <w:rPr>
          <w:rFonts w:hint="eastAsia"/>
          <w:sz w:val="24"/>
          <w:szCs w:val="24"/>
        </w:rPr>
        <w:t xml:space="preserve">　　协办单位：佛山市南海区工程勘察设计咨询协会</w:t>
      </w:r>
    </w:p>
    <w:p w:rsidR="004445D4" w:rsidRPr="004445D4" w:rsidRDefault="004445D4" w:rsidP="004445D4">
      <w:pPr>
        <w:spacing w:line="360" w:lineRule="auto"/>
        <w:rPr>
          <w:rFonts w:hint="eastAsia"/>
          <w:sz w:val="24"/>
          <w:szCs w:val="24"/>
        </w:rPr>
      </w:pPr>
      <w:r w:rsidRPr="004445D4">
        <w:rPr>
          <w:rFonts w:hint="eastAsia"/>
          <w:sz w:val="24"/>
          <w:szCs w:val="24"/>
        </w:rPr>
        <w:t xml:space="preserve">　　二、征集目的</w:t>
      </w:r>
    </w:p>
    <w:p w:rsidR="004445D4" w:rsidRPr="004445D4" w:rsidRDefault="004445D4" w:rsidP="004445D4">
      <w:pPr>
        <w:spacing w:line="360" w:lineRule="auto"/>
        <w:rPr>
          <w:rFonts w:hint="eastAsia"/>
          <w:sz w:val="24"/>
          <w:szCs w:val="24"/>
        </w:rPr>
      </w:pPr>
      <w:r w:rsidRPr="004445D4">
        <w:rPr>
          <w:rFonts w:hint="eastAsia"/>
          <w:sz w:val="24"/>
          <w:szCs w:val="24"/>
        </w:rPr>
        <w:t xml:space="preserve">　　为我区广大农房建设提供“功能现代、结构安全、成本经济、绿色环保、与乡村环境相协调”的优秀农房设计方案，全方位提升农房建设“安全、质量、风貌、绿色、规范”水平，组织开展南海区新时代优秀农房设计方案征集活动，汇编形成《南海区新时代优秀农房设计方案图集》。</w:t>
      </w:r>
    </w:p>
    <w:p w:rsidR="004445D4" w:rsidRPr="004445D4" w:rsidRDefault="004445D4" w:rsidP="004445D4">
      <w:pPr>
        <w:spacing w:line="360" w:lineRule="auto"/>
        <w:rPr>
          <w:rFonts w:hint="eastAsia"/>
          <w:sz w:val="24"/>
          <w:szCs w:val="24"/>
        </w:rPr>
      </w:pPr>
      <w:r w:rsidRPr="004445D4">
        <w:rPr>
          <w:rFonts w:hint="eastAsia"/>
          <w:sz w:val="24"/>
          <w:szCs w:val="24"/>
        </w:rPr>
        <w:t xml:space="preserve">　　三、征集对象</w:t>
      </w:r>
    </w:p>
    <w:p w:rsidR="004445D4" w:rsidRPr="004445D4" w:rsidRDefault="004445D4" w:rsidP="004445D4">
      <w:pPr>
        <w:spacing w:line="360" w:lineRule="auto"/>
        <w:rPr>
          <w:rFonts w:hint="eastAsia"/>
          <w:sz w:val="24"/>
          <w:szCs w:val="24"/>
        </w:rPr>
      </w:pPr>
      <w:r w:rsidRPr="004445D4">
        <w:rPr>
          <w:rFonts w:hint="eastAsia"/>
          <w:sz w:val="24"/>
          <w:szCs w:val="24"/>
        </w:rPr>
        <w:t xml:space="preserve">　　全国范围内从事建筑设计工作的单位（团队）或个人、联合体（设计和施工或监理等单位组成，每家设计单位只能联合一家施工单位或者监理单位）。其中，在我区注册及分公司在我区的建筑工程设计单位，每家提交</w:t>
      </w:r>
      <w:r w:rsidRPr="004445D4">
        <w:rPr>
          <w:rFonts w:hint="eastAsia"/>
          <w:sz w:val="24"/>
          <w:szCs w:val="24"/>
        </w:rPr>
        <w:t>2</w:t>
      </w:r>
      <w:r w:rsidRPr="004445D4">
        <w:rPr>
          <w:rFonts w:hint="eastAsia"/>
          <w:sz w:val="24"/>
          <w:szCs w:val="24"/>
        </w:rPr>
        <w:t>个设计方案，包括临街型（商住两用）和别墅型设计方案。</w:t>
      </w:r>
    </w:p>
    <w:p w:rsidR="004445D4" w:rsidRPr="004445D4" w:rsidRDefault="004445D4" w:rsidP="004445D4">
      <w:pPr>
        <w:spacing w:line="360" w:lineRule="auto"/>
        <w:rPr>
          <w:rFonts w:hint="eastAsia"/>
          <w:sz w:val="24"/>
          <w:szCs w:val="24"/>
        </w:rPr>
      </w:pPr>
      <w:r w:rsidRPr="004445D4">
        <w:rPr>
          <w:rFonts w:hint="eastAsia"/>
          <w:sz w:val="24"/>
          <w:szCs w:val="24"/>
        </w:rPr>
        <w:t xml:space="preserve">　　四、技术要求</w:t>
      </w:r>
    </w:p>
    <w:p w:rsidR="004445D4" w:rsidRPr="004445D4" w:rsidRDefault="004445D4" w:rsidP="004445D4">
      <w:pPr>
        <w:spacing w:line="360" w:lineRule="auto"/>
        <w:rPr>
          <w:rFonts w:hint="eastAsia"/>
          <w:sz w:val="24"/>
          <w:szCs w:val="24"/>
        </w:rPr>
      </w:pPr>
      <w:r w:rsidRPr="004445D4">
        <w:rPr>
          <w:rFonts w:hint="eastAsia"/>
          <w:sz w:val="24"/>
          <w:szCs w:val="24"/>
        </w:rPr>
        <w:t xml:space="preserve">　　（一）总体要求。应充分结合《广东省农房建设绿色技术导则》相关要求及省内相关农房图集做法，突出“以人为本、功能齐全、布局合理、绿色低碳、安全可靠”的理念，充分体现“岭南风格、广东特色、南海元素”，注重传承传统工艺和实际应用，尊重农村生产生活演变规律，适应新时代广东南海农民追求品质生活、发展现代农业等美好生活的需求。</w:t>
      </w:r>
    </w:p>
    <w:p w:rsidR="004445D4" w:rsidRPr="004445D4" w:rsidRDefault="004445D4" w:rsidP="004445D4">
      <w:pPr>
        <w:spacing w:line="360" w:lineRule="auto"/>
        <w:rPr>
          <w:rFonts w:hint="eastAsia"/>
          <w:sz w:val="24"/>
          <w:szCs w:val="24"/>
        </w:rPr>
      </w:pPr>
      <w:r w:rsidRPr="004445D4">
        <w:rPr>
          <w:rFonts w:hint="eastAsia"/>
          <w:sz w:val="24"/>
          <w:szCs w:val="24"/>
        </w:rPr>
        <w:t xml:space="preserve">　　（二）经济指标。设计使用年限</w:t>
      </w:r>
      <w:r w:rsidRPr="004445D4">
        <w:rPr>
          <w:rFonts w:hint="eastAsia"/>
          <w:sz w:val="24"/>
          <w:szCs w:val="24"/>
        </w:rPr>
        <w:t>50</w:t>
      </w:r>
      <w:r w:rsidRPr="004445D4">
        <w:rPr>
          <w:rFonts w:hint="eastAsia"/>
          <w:sz w:val="24"/>
          <w:szCs w:val="24"/>
        </w:rPr>
        <w:t>年。按建筑基底面积（占地面积）</w:t>
      </w:r>
      <w:r w:rsidRPr="004445D4">
        <w:rPr>
          <w:rFonts w:hint="eastAsia"/>
          <w:sz w:val="24"/>
          <w:szCs w:val="24"/>
        </w:rPr>
        <w:t>80</w:t>
      </w:r>
      <w:r w:rsidRPr="004445D4">
        <w:rPr>
          <w:rFonts w:hint="eastAsia"/>
          <w:sz w:val="24"/>
          <w:szCs w:val="24"/>
        </w:rPr>
        <w:t>㎡，建筑高度</w:t>
      </w:r>
      <w:r w:rsidRPr="004445D4">
        <w:rPr>
          <w:rFonts w:hint="eastAsia"/>
          <w:sz w:val="24"/>
          <w:szCs w:val="24"/>
        </w:rPr>
        <w:t>15m</w:t>
      </w:r>
      <w:r w:rsidRPr="004445D4">
        <w:rPr>
          <w:rFonts w:hint="eastAsia"/>
          <w:sz w:val="24"/>
          <w:szCs w:val="24"/>
        </w:rPr>
        <w:t>以下设计。</w:t>
      </w:r>
    </w:p>
    <w:p w:rsidR="004445D4" w:rsidRPr="004445D4" w:rsidRDefault="004445D4" w:rsidP="004445D4">
      <w:pPr>
        <w:spacing w:line="360" w:lineRule="auto"/>
        <w:rPr>
          <w:rFonts w:hint="eastAsia"/>
          <w:sz w:val="24"/>
          <w:szCs w:val="24"/>
        </w:rPr>
      </w:pPr>
      <w:r w:rsidRPr="004445D4">
        <w:rPr>
          <w:rFonts w:hint="eastAsia"/>
          <w:sz w:val="24"/>
          <w:szCs w:val="24"/>
        </w:rPr>
        <w:lastRenderedPageBreak/>
        <w:t xml:space="preserve">　　（三）建筑功能。设计方案应充分考虑新时代农村人口和生产、生活变化，布局紧凑方正，空间划分做到寝居分离、食寝分离、净污分离，且具有一定的灵活性，满足不同时期家庭结构变化的居住需求。厨卫上下水齐全，洗漱用水与粪便独立排放。提倡农房设计与现代生活接轨，提高电气化、智能化水平。</w:t>
      </w:r>
    </w:p>
    <w:p w:rsidR="004445D4" w:rsidRPr="004445D4" w:rsidRDefault="004445D4" w:rsidP="004445D4">
      <w:pPr>
        <w:spacing w:line="360" w:lineRule="auto"/>
        <w:rPr>
          <w:rFonts w:hint="eastAsia"/>
          <w:sz w:val="24"/>
          <w:szCs w:val="24"/>
        </w:rPr>
      </w:pPr>
      <w:r w:rsidRPr="004445D4">
        <w:rPr>
          <w:rFonts w:hint="eastAsia"/>
          <w:sz w:val="24"/>
          <w:szCs w:val="24"/>
        </w:rPr>
        <w:t xml:space="preserve">　　（四）绿色节能。立足就地取材、循环利用、易于推广。太阳能光电建筑一体化为必选项且同步设计、光伏板面积不小于</w:t>
      </w:r>
      <w:r w:rsidRPr="004445D4">
        <w:rPr>
          <w:rFonts w:hint="eastAsia"/>
          <w:sz w:val="24"/>
          <w:szCs w:val="24"/>
        </w:rPr>
        <w:t>10</w:t>
      </w:r>
      <w:r w:rsidRPr="004445D4">
        <w:rPr>
          <w:rFonts w:hint="eastAsia"/>
          <w:sz w:val="24"/>
          <w:szCs w:val="24"/>
        </w:rPr>
        <w:t>㎡。鼓励采用轻钢装配式建筑、被动式阳光房、绿色建材等新技术、新产品、新工艺。</w:t>
      </w:r>
    </w:p>
    <w:p w:rsidR="004445D4" w:rsidRPr="004445D4" w:rsidRDefault="004445D4" w:rsidP="004445D4">
      <w:pPr>
        <w:spacing w:line="360" w:lineRule="auto"/>
        <w:rPr>
          <w:rFonts w:hint="eastAsia"/>
          <w:sz w:val="24"/>
          <w:szCs w:val="24"/>
        </w:rPr>
      </w:pPr>
      <w:r w:rsidRPr="004445D4">
        <w:rPr>
          <w:rFonts w:hint="eastAsia"/>
          <w:sz w:val="24"/>
          <w:szCs w:val="24"/>
        </w:rPr>
        <w:t xml:space="preserve">　　（五）风貌要求。设计方案应与农村自然生态环境和谐共生，既考虑设计的时代性，又充分体现“岭南风格、广东特色”广府民居的地域历史文化特点，展现新时代乡村农房建筑的地方特色。</w:t>
      </w:r>
    </w:p>
    <w:p w:rsidR="004445D4" w:rsidRPr="004445D4" w:rsidRDefault="004445D4" w:rsidP="004445D4">
      <w:pPr>
        <w:spacing w:line="360" w:lineRule="auto"/>
        <w:rPr>
          <w:rFonts w:hint="eastAsia"/>
          <w:sz w:val="24"/>
          <w:szCs w:val="24"/>
        </w:rPr>
      </w:pPr>
      <w:r w:rsidRPr="004445D4">
        <w:rPr>
          <w:rFonts w:hint="eastAsia"/>
          <w:sz w:val="24"/>
          <w:szCs w:val="24"/>
        </w:rPr>
        <w:t xml:space="preserve">　　（六）灵活多样。设计方案类型包括临街型（商住两用）和别墅型两种建筑形式，投稿人需同时提交两种设计方案，且每类型建筑至少提供</w:t>
      </w:r>
      <w:r w:rsidRPr="004445D4">
        <w:rPr>
          <w:rFonts w:hint="eastAsia"/>
          <w:sz w:val="24"/>
          <w:szCs w:val="24"/>
        </w:rPr>
        <w:t>2</w:t>
      </w:r>
      <w:r w:rsidRPr="004445D4">
        <w:rPr>
          <w:rFonts w:hint="eastAsia"/>
          <w:sz w:val="24"/>
          <w:szCs w:val="24"/>
        </w:rPr>
        <w:t>种以上建筑风貌、立面造型以及平面布局，以适应不同的宅基地条件限制。</w:t>
      </w:r>
    </w:p>
    <w:p w:rsidR="004445D4" w:rsidRPr="004445D4" w:rsidRDefault="004445D4" w:rsidP="004445D4">
      <w:pPr>
        <w:spacing w:line="360" w:lineRule="auto"/>
        <w:rPr>
          <w:rFonts w:hint="eastAsia"/>
          <w:sz w:val="24"/>
          <w:szCs w:val="24"/>
        </w:rPr>
      </w:pPr>
      <w:r w:rsidRPr="004445D4">
        <w:rPr>
          <w:rFonts w:hint="eastAsia"/>
          <w:sz w:val="24"/>
          <w:szCs w:val="24"/>
        </w:rPr>
        <w:t xml:space="preserve">　　五、设计方案阶段提交的材料</w:t>
      </w:r>
    </w:p>
    <w:p w:rsidR="004445D4" w:rsidRPr="004445D4" w:rsidRDefault="004445D4" w:rsidP="004445D4">
      <w:pPr>
        <w:spacing w:line="360" w:lineRule="auto"/>
        <w:rPr>
          <w:rFonts w:hint="eastAsia"/>
          <w:sz w:val="24"/>
          <w:szCs w:val="24"/>
        </w:rPr>
      </w:pPr>
      <w:r w:rsidRPr="004445D4">
        <w:rPr>
          <w:rFonts w:hint="eastAsia"/>
          <w:sz w:val="24"/>
          <w:szCs w:val="24"/>
        </w:rPr>
        <w:t xml:space="preserve">　　（一）设计方案说明</w:t>
      </w:r>
    </w:p>
    <w:p w:rsidR="004445D4" w:rsidRPr="004445D4" w:rsidRDefault="004445D4" w:rsidP="004445D4">
      <w:pPr>
        <w:spacing w:line="360" w:lineRule="auto"/>
        <w:rPr>
          <w:rFonts w:hint="eastAsia"/>
          <w:sz w:val="24"/>
          <w:szCs w:val="24"/>
        </w:rPr>
      </w:pPr>
      <w:r w:rsidRPr="004445D4">
        <w:rPr>
          <w:rFonts w:hint="eastAsia"/>
          <w:sz w:val="24"/>
          <w:szCs w:val="24"/>
        </w:rPr>
        <w:t xml:space="preserve">　　包括设计理念、建筑单体的技术参数等。</w:t>
      </w:r>
    </w:p>
    <w:p w:rsidR="004445D4" w:rsidRPr="004445D4" w:rsidRDefault="004445D4" w:rsidP="004445D4">
      <w:pPr>
        <w:spacing w:line="360" w:lineRule="auto"/>
        <w:rPr>
          <w:rFonts w:hint="eastAsia"/>
          <w:sz w:val="24"/>
          <w:szCs w:val="24"/>
        </w:rPr>
      </w:pPr>
      <w:r w:rsidRPr="004445D4">
        <w:rPr>
          <w:rFonts w:hint="eastAsia"/>
          <w:sz w:val="24"/>
          <w:szCs w:val="24"/>
        </w:rPr>
        <w:t xml:space="preserve">　　（二）图纸内容</w:t>
      </w:r>
    </w:p>
    <w:p w:rsidR="004445D4" w:rsidRPr="004445D4" w:rsidRDefault="004445D4" w:rsidP="004445D4">
      <w:pPr>
        <w:spacing w:line="360" w:lineRule="auto"/>
        <w:rPr>
          <w:rFonts w:hint="eastAsia"/>
          <w:sz w:val="24"/>
          <w:szCs w:val="24"/>
        </w:rPr>
      </w:pPr>
      <w:r w:rsidRPr="004445D4">
        <w:rPr>
          <w:rFonts w:hint="eastAsia"/>
          <w:sz w:val="24"/>
          <w:szCs w:val="24"/>
        </w:rPr>
        <w:t xml:space="preserve">　　</w:t>
      </w:r>
      <w:r w:rsidRPr="004445D4">
        <w:rPr>
          <w:rFonts w:hint="eastAsia"/>
          <w:sz w:val="24"/>
          <w:szCs w:val="24"/>
        </w:rPr>
        <w:t>1.</w:t>
      </w:r>
      <w:r w:rsidRPr="004445D4">
        <w:rPr>
          <w:rFonts w:hint="eastAsia"/>
          <w:sz w:val="24"/>
          <w:szCs w:val="24"/>
        </w:rPr>
        <w:t>设计方案效果图</w:t>
      </w:r>
      <w:r w:rsidRPr="004445D4">
        <w:rPr>
          <w:rFonts w:hint="eastAsia"/>
          <w:sz w:val="24"/>
          <w:szCs w:val="24"/>
        </w:rPr>
        <w:t>(</w:t>
      </w:r>
      <w:r w:rsidRPr="004445D4">
        <w:rPr>
          <w:rFonts w:hint="eastAsia"/>
          <w:sz w:val="24"/>
          <w:szCs w:val="24"/>
        </w:rPr>
        <w:t>能够体现主要创作意图及设计思路的图示和必要的文字说明等，供评审时展示。电子版面规格不超过</w:t>
      </w:r>
      <w:r w:rsidRPr="004445D4">
        <w:rPr>
          <w:rFonts w:hint="eastAsia"/>
          <w:sz w:val="24"/>
          <w:szCs w:val="24"/>
        </w:rPr>
        <w:t>2</w:t>
      </w:r>
      <w:r w:rsidRPr="004445D4">
        <w:rPr>
          <w:rFonts w:hint="eastAsia"/>
          <w:sz w:val="24"/>
          <w:szCs w:val="24"/>
        </w:rPr>
        <w:t>张</w:t>
      </w:r>
      <w:r w:rsidRPr="004445D4">
        <w:rPr>
          <w:rFonts w:hint="eastAsia"/>
          <w:sz w:val="24"/>
          <w:szCs w:val="24"/>
        </w:rPr>
        <w:t>A0</w:t>
      </w:r>
      <w:r w:rsidRPr="004445D4">
        <w:rPr>
          <w:rFonts w:hint="eastAsia"/>
          <w:sz w:val="24"/>
          <w:szCs w:val="24"/>
        </w:rPr>
        <w:t>）；</w:t>
      </w:r>
    </w:p>
    <w:p w:rsidR="004445D4" w:rsidRPr="004445D4" w:rsidRDefault="004445D4" w:rsidP="004445D4">
      <w:pPr>
        <w:spacing w:line="360" w:lineRule="auto"/>
        <w:rPr>
          <w:rFonts w:hint="eastAsia"/>
          <w:sz w:val="24"/>
          <w:szCs w:val="24"/>
        </w:rPr>
      </w:pPr>
      <w:r w:rsidRPr="004445D4">
        <w:rPr>
          <w:rFonts w:hint="eastAsia"/>
          <w:sz w:val="24"/>
          <w:szCs w:val="24"/>
        </w:rPr>
        <w:t xml:space="preserve">　　</w:t>
      </w:r>
      <w:r w:rsidRPr="004445D4">
        <w:rPr>
          <w:rFonts w:hint="eastAsia"/>
          <w:sz w:val="24"/>
          <w:szCs w:val="24"/>
        </w:rPr>
        <w:t>2.</w:t>
      </w:r>
      <w:r w:rsidRPr="004445D4">
        <w:rPr>
          <w:rFonts w:hint="eastAsia"/>
          <w:sz w:val="24"/>
          <w:szCs w:val="24"/>
        </w:rPr>
        <w:t>各楼层和屋顶平面图（</w:t>
      </w:r>
      <w:r w:rsidRPr="004445D4">
        <w:rPr>
          <w:rFonts w:hint="eastAsia"/>
          <w:sz w:val="24"/>
          <w:szCs w:val="24"/>
        </w:rPr>
        <w:t>1:100</w:t>
      </w:r>
      <w:r w:rsidRPr="004445D4">
        <w:rPr>
          <w:rFonts w:hint="eastAsia"/>
          <w:sz w:val="24"/>
          <w:szCs w:val="24"/>
        </w:rPr>
        <w:t>）；</w:t>
      </w:r>
    </w:p>
    <w:p w:rsidR="004445D4" w:rsidRPr="004445D4" w:rsidRDefault="004445D4" w:rsidP="004445D4">
      <w:pPr>
        <w:spacing w:line="360" w:lineRule="auto"/>
        <w:rPr>
          <w:rFonts w:hint="eastAsia"/>
          <w:sz w:val="24"/>
          <w:szCs w:val="24"/>
        </w:rPr>
      </w:pPr>
      <w:r w:rsidRPr="004445D4">
        <w:rPr>
          <w:rFonts w:hint="eastAsia"/>
          <w:sz w:val="24"/>
          <w:szCs w:val="24"/>
        </w:rPr>
        <w:t xml:space="preserve">　　</w:t>
      </w:r>
      <w:r w:rsidRPr="004445D4">
        <w:rPr>
          <w:rFonts w:hint="eastAsia"/>
          <w:sz w:val="24"/>
          <w:szCs w:val="24"/>
        </w:rPr>
        <w:t>3.</w:t>
      </w:r>
      <w:r w:rsidRPr="004445D4">
        <w:rPr>
          <w:rFonts w:hint="eastAsia"/>
          <w:sz w:val="24"/>
          <w:szCs w:val="24"/>
        </w:rPr>
        <w:t>不同方向的建筑立面图（</w:t>
      </w:r>
      <w:r w:rsidRPr="004445D4">
        <w:rPr>
          <w:rFonts w:hint="eastAsia"/>
          <w:sz w:val="24"/>
          <w:szCs w:val="24"/>
        </w:rPr>
        <w:t>1:100</w:t>
      </w:r>
      <w:r w:rsidRPr="004445D4">
        <w:rPr>
          <w:rFonts w:hint="eastAsia"/>
          <w:sz w:val="24"/>
          <w:szCs w:val="24"/>
        </w:rPr>
        <w:t>），应标明建筑材质、色彩和相关尺寸等；</w:t>
      </w:r>
    </w:p>
    <w:p w:rsidR="004445D4" w:rsidRPr="004445D4" w:rsidRDefault="004445D4" w:rsidP="004445D4">
      <w:pPr>
        <w:spacing w:line="360" w:lineRule="auto"/>
        <w:rPr>
          <w:rFonts w:hint="eastAsia"/>
          <w:sz w:val="24"/>
          <w:szCs w:val="24"/>
        </w:rPr>
      </w:pPr>
      <w:r w:rsidRPr="004445D4">
        <w:rPr>
          <w:rFonts w:hint="eastAsia"/>
          <w:sz w:val="24"/>
          <w:szCs w:val="24"/>
        </w:rPr>
        <w:t xml:space="preserve">　　</w:t>
      </w:r>
      <w:r w:rsidRPr="004445D4">
        <w:rPr>
          <w:rFonts w:hint="eastAsia"/>
          <w:sz w:val="24"/>
          <w:szCs w:val="24"/>
        </w:rPr>
        <w:t>4.</w:t>
      </w:r>
      <w:r w:rsidRPr="004445D4">
        <w:rPr>
          <w:rFonts w:hint="eastAsia"/>
          <w:sz w:val="24"/>
          <w:szCs w:val="24"/>
        </w:rPr>
        <w:t>主要部位的剖面图（</w:t>
      </w:r>
      <w:r w:rsidRPr="004445D4">
        <w:rPr>
          <w:rFonts w:hint="eastAsia"/>
          <w:sz w:val="24"/>
          <w:szCs w:val="24"/>
        </w:rPr>
        <w:t>1:100</w:t>
      </w:r>
      <w:r w:rsidRPr="004445D4">
        <w:rPr>
          <w:rFonts w:hint="eastAsia"/>
          <w:sz w:val="24"/>
          <w:szCs w:val="24"/>
        </w:rPr>
        <w:t>）；</w:t>
      </w:r>
    </w:p>
    <w:p w:rsidR="004445D4" w:rsidRPr="004445D4" w:rsidRDefault="004445D4" w:rsidP="004445D4">
      <w:pPr>
        <w:spacing w:line="360" w:lineRule="auto"/>
        <w:rPr>
          <w:rFonts w:hint="eastAsia"/>
          <w:sz w:val="24"/>
          <w:szCs w:val="24"/>
        </w:rPr>
      </w:pPr>
      <w:r w:rsidRPr="004445D4">
        <w:rPr>
          <w:rFonts w:hint="eastAsia"/>
          <w:sz w:val="24"/>
          <w:szCs w:val="24"/>
        </w:rPr>
        <w:t xml:space="preserve">　　</w:t>
      </w:r>
      <w:r w:rsidRPr="004445D4">
        <w:rPr>
          <w:rFonts w:hint="eastAsia"/>
          <w:sz w:val="24"/>
          <w:szCs w:val="24"/>
        </w:rPr>
        <w:t>5.</w:t>
      </w:r>
      <w:r w:rsidRPr="004445D4">
        <w:rPr>
          <w:rFonts w:hint="eastAsia"/>
          <w:sz w:val="24"/>
          <w:szCs w:val="24"/>
        </w:rPr>
        <w:t>建筑风貌、立面造型、平面布局等灵活多样性的相关图示和说明。</w:t>
      </w:r>
    </w:p>
    <w:p w:rsidR="004445D4" w:rsidRPr="004445D4" w:rsidRDefault="004445D4" w:rsidP="004445D4">
      <w:pPr>
        <w:spacing w:line="360" w:lineRule="auto"/>
        <w:rPr>
          <w:rFonts w:hint="eastAsia"/>
          <w:sz w:val="24"/>
          <w:szCs w:val="24"/>
        </w:rPr>
      </w:pPr>
      <w:r w:rsidRPr="004445D4">
        <w:rPr>
          <w:rFonts w:hint="eastAsia"/>
          <w:sz w:val="24"/>
          <w:szCs w:val="24"/>
        </w:rPr>
        <w:t xml:space="preserve">　　六、设计方案阶段材料报送要求</w:t>
      </w:r>
    </w:p>
    <w:p w:rsidR="004445D4" w:rsidRPr="004445D4" w:rsidRDefault="004445D4" w:rsidP="004445D4">
      <w:pPr>
        <w:spacing w:line="360" w:lineRule="auto"/>
        <w:rPr>
          <w:rFonts w:hint="eastAsia"/>
          <w:sz w:val="24"/>
          <w:szCs w:val="24"/>
        </w:rPr>
      </w:pPr>
      <w:r w:rsidRPr="004445D4">
        <w:rPr>
          <w:rFonts w:hint="eastAsia"/>
          <w:sz w:val="24"/>
          <w:szCs w:val="24"/>
        </w:rPr>
        <w:t xml:space="preserve">　　（一）第五项要求的所有材料的文本资料（统一为</w:t>
      </w:r>
      <w:r w:rsidRPr="004445D4">
        <w:rPr>
          <w:rFonts w:hint="eastAsia"/>
          <w:sz w:val="24"/>
          <w:szCs w:val="24"/>
        </w:rPr>
        <w:t>A3</w:t>
      </w:r>
      <w:r w:rsidRPr="004445D4">
        <w:rPr>
          <w:rFonts w:hint="eastAsia"/>
          <w:sz w:val="24"/>
          <w:szCs w:val="24"/>
        </w:rPr>
        <w:t>规格，一式一份）。每个方案按建筑方案效果图、设计方案说明、图纸的顺序单独装订成册。</w:t>
      </w:r>
    </w:p>
    <w:p w:rsidR="004445D4" w:rsidRPr="004445D4" w:rsidRDefault="004445D4" w:rsidP="004445D4">
      <w:pPr>
        <w:spacing w:line="360" w:lineRule="auto"/>
        <w:rPr>
          <w:rFonts w:hint="eastAsia"/>
          <w:sz w:val="24"/>
          <w:szCs w:val="24"/>
        </w:rPr>
      </w:pPr>
      <w:r w:rsidRPr="004445D4">
        <w:rPr>
          <w:rFonts w:hint="eastAsia"/>
          <w:sz w:val="24"/>
          <w:szCs w:val="24"/>
        </w:rPr>
        <w:t xml:space="preserve">　　（二）第五项要求的所有材料的电子文档。其中：文本资料使用</w:t>
      </w:r>
      <w:r w:rsidRPr="004445D4">
        <w:rPr>
          <w:rFonts w:hint="eastAsia"/>
          <w:sz w:val="24"/>
          <w:szCs w:val="24"/>
        </w:rPr>
        <w:t>doc</w:t>
      </w:r>
      <w:r w:rsidRPr="004445D4">
        <w:rPr>
          <w:rFonts w:hint="eastAsia"/>
          <w:sz w:val="24"/>
          <w:szCs w:val="24"/>
        </w:rPr>
        <w:t>格式，建筑平面、立面、剖面图使用</w:t>
      </w:r>
      <w:r w:rsidRPr="004445D4">
        <w:rPr>
          <w:rFonts w:hint="eastAsia"/>
          <w:sz w:val="24"/>
          <w:szCs w:val="24"/>
        </w:rPr>
        <w:t>dwg</w:t>
      </w:r>
      <w:r w:rsidRPr="004445D4">
        <w:rPr>
          <w:rFonts w:hint="eastAsia"/>
          <w:sz w:val="24"/>
          <w:szCs w:val="24"/>
        </w:rPr>
        <w:t>格式，建筑方案效果图使用</w:t>
      </w:r>
      <w:r w:rsidRPr="004445D4">
        <w:rPr>
          <w:rFonts w:hint="eastAsia"/>
          <w:sz w:val="24"/>
          <w:szCs w:val="24"/>
        </w:rPr>
        <w:t>jpg</w:t>
      </w:r>
      <w:r w:rsidRPr="004445D4">
        <w:rPr>
          <w:rFonts w:hint="eastAsia"/>
          <w:sz w:val="24"/>
          <w:szCs w:val="24"/>
        </w:rPr>
        <w:t>格式（不小于</w:t>
      </w:r>
      <w:r w:rsidRPr="004445D4">
        <w:rPr>
          <w:rFonts w:hint="eastAsia"/>
          <w:sz w:val="24"/>
          <w:szCs w:val="24"/>
        </w:rPr>
        <w:t>4000</w:t>
      </w:r>
      <w:r w:rsidRPr="004445D4">
        <w:rPr>
          <w:rFonts w:hint="eastAsia"/>
          <w:sz w:val="24"/>
          <w:szCs w:val="24"/>
        </w:rPr>
        <w:t>像素），采用最高质量压缩。</w:t>
      </w:r>
    </w:p>
    <w:p w:rsidR="004445D4" w:rsidRPr="004445D4" w:rsidRDefault="004445D4" w:rsidP="004445D4">
      <w:pPr>
        <w:spacing w:line="360" w:lineRule="auto"/>
        <w:rPr>
          <w:rFonts w:hint="eastAsia"/>
          <w:sz w:val="24"/>
          <w:szCs w:val="24"/>
        </w:rPr>
      </w:pPr>
      <w:r w:rsidRPr="004445D4">
        <w:rPr>
          <w:rFonts w:hint="eastAsia"/>
          <w:sz w:val="24"/>
          <w:szCs w:val="24"/>
        </w:rPr>
        <w:t xml:space="preserve">　　（三）报送的设计方案的文本资料和电子文档内均不得有设计单位（团队）名称或个人姓名等字样。请在申报表和汇总表（详见附件</w:t>
      </w:r>
      <w:r w:rsidRPr="004445D4">
        <w:rPr>
          <w:rFonts w:hint="eastAsia"/>
          <w:sz w:val="24"/>
          <w:szCs w:val="24"/>
        </w:rPr>
        <w:t>1</w:t>
      </w:r>
      <w:r w:rsidRPr="004445D4">
        <w:rPr>
          <w:rFonts w:hint="eastAsia"/>
          <w:sz w:val="24"/>
          <w:szCs w:val="24"/>
        </w:rPr>
        <w:t>、</w:t>
      </w:r>
      <w:r w:rsidRPr="004445D4">
        <w:rPr>
          <w:rFonts w:hint="eastAsia"/>
          <w:sz w:val="24"/>
          <w:szCs w:val="24"/>
        </w:rPr>
        <w:t>2</w:t>
      </w:r>
      <w:r w:rsidRPr="004445D4">
        <w:rPr>
          <w:rFonts w:hint="eastAsia"/>
          <w:sz w:val="24"/>
          <w:szCs w:val="24"/>
        </w:rPr>
        <w:t>）填写建筑方案设计参赛单位（团队）名称，作者姓名、联系电话等信息。</w:t>
      </w:r>
    </w:p>
    <w:p w:rsidR="004445D4" w:rsidRPr="004445D4" w:rsidRDefault="004445D4" w:rsidP="004445D4">
      <w:pPr>
        <w:spacing w:line="360" w:lineRule="auto"/>
        <w:rPr>
          <w:rFonts w:hint="eastAsia"/>
          <w:sz w:val="24"/>
          <w:szCs w:val="24"/>
        </w:rPr>
      </w:pPr>
      <w:r w:rsidRPr="004445D4">
        <w:rPr>
          <w:rFonts w:hint="eastAsia"/>
          <w:sz w:val="24"/>
          <w:szCs w:val="24"/>
        </w:rPr>
        <w:t xml:space="preserve">　　（四）请参加设计方案征集活动的单位（团队）或个人、联合体，于</w:t>
      </w:r>
      <w:r w:rsidRPr="004445D4">
        <w:rPr>
          <w:rFonts w:hint="eastAsia"/>
          <w:sz w:val="24"/>
          <w:szCs w:val="24"/>
        </w:rPr>
        <w:t>2023</w:t>
      </w:r>
      <w:r w:rsidRPr="004445D4">
        <w:rPr>
          <w:rFonts w:hint="eastAsia"/>
          <w:sz w:val="24"/>
          <w:szCs w:val="24"/>
        </w:rPr>
        <w:t>年</w:t>
      </w:r>
      <w:r w:rsidRPr="004445D4">
        <w:rPr>
          <w:rFonts w:hint="eastAsia"/>
          <w:sz w:val="24"/>
          <w:szCs w:val="24"/>
        </w:rPr>
        <w:t>10</w:t>
      </w:r>
      <w:r w:rsidRPr="004445D4">
        <w:rPr>
          <w:rFonts w:hint="eastAsia"/>
          <w:sz w:val="24"/>
          <w:szCs w:val="24"/>
        </w:rPr>
        <w:t>月</w:t>
      </w:r>
      <w:r w:rsidRPr="004445D4">
        <w:rPr>
          <w:rFonts w:hint="eastAsia"/>
          <w:sz w:val="24"/>
          <w:szCs w:val="24"/>
        </w:rPr>
        <w:t>30</w:t>
      </w:r>
      <w:r w:rsidRPr="004445D4">
        <w:rPr>
          <w:rFonts w:hint="eastAsia"/>
          <w:sz w:val="24"/>
          <w:szCs w:val="24"/>
        </w:rPr>
        <w:t>日前按要求将设计方案阶段所需的材料（</w:t>
      </w:r>
      <w:r w:rsidRPr="004445D4">
        <w:rPr>
          <w:rFonts w:hint="eastAsia"/>
          <w:sz w:val="24"/>
          <w:szCs w:val="24"/>
        </w:rPr>
        <w:t>A3</w:t>
      </w:r>
      <w:r w:rsidRPr="004445D4">
        <w:rPr>
          <w:rFonts w:hint="eastAsia"/>
          <w:sz w:val="24"/>
          <w:szCs w:val="24"/>
        </w:rPr>
        <w:t>规格文本资料一式一份）邮寄或递交至南海区工程勘察设计咨询协会，所有材料电子版按“南海农房设计（临街型</w:t>
      </w:r>
      <w:r w:rsidRPr="004445D4">
        <w:rPr>
          <w:rFonts w:hint="eastAsia"/>
          <w:sz w:val="24"/>
          <w:szCs w:val="24"/>
        </w:rPr>
        <w:t>/</w:t>
      </w:r>
      <w:r w:rsidRPr="004445D4">
        <w:rPr>
          <w:rFonts w:hint="eastAsia"/>
          <w:sz w:val="24"/>
          <w:szCs w:val="24"/>
        </w:rPr>
        <w:t>别墅型）</w:t>
      </w:r>
      <w:r w:rsidRPr="004445D4">
        <w:rPr>
          <w:rFonts w:hint="eastAsia"/>
          <w:sz w:val="24"/>
          <w:szCs w:val="24"/>
        </w:rPr>
        <w:t>+</w:t>
      </w:r>
      <w:r w:rsidRPr="004445D4">
        <w:rPr>
          <w:rFonts w:hint="eastAsia"/>
          <w:sz w:val="24"/>
          <w:szCs w:val="24"/>
        </w:rPr>
        <w:t>申报单位简称”命名，打包发送至协会邮箱。</w:t>
      </w:r>
    </w:p>
    <w:p w:rsidR="004445D4" w:rsidRPr="004445D4" w:rsidRDefault="004445D4" w:rsidP="004445D4">
      <w:pPr>
        <w:spacing w:line="360" w:lineRule="auto"/>
        <w:rPr>
          <w:rFonts w:hint="eastAsia"/>
          <w:sz w:val="24"/>
          <w:szCs w:val="24"/>
        </w:rPr>
      </w:pPr>
      <w:r w:rsidRPr="004445D4">
        <w:rPr>
          <w:rFonts w:hint="eastAsia"/>
          <w:sz w:val="24"/>
          <w:szCs w:val="24"/>
        </w:rPr>
        <w:t xml:space="preserve">　　协会地址：佛山市南海区桂城街道简平路</w:t>
      </w:r>
      <w:r w:rsidRPr="004445D4">
        <w:rPr>
          <w:rFonts w:hint="eastAsia"/>
          <w:sz w:val="24"/>
          <w:szCs w:val="24"/>
        </w:rPr>
        <w:t>12</w:t>
      </w:r>
      <w:r w:rsidRPr="004445D4">
        <w:rPr>
          <w:rFonts w:hint="eastAsia"/>
          <w:sz w:val="24"/>
          <w:szCs w:val="24"/>
        </w:rPr>
        <w:t>号天安数码城</w:t>
      </w:r>
      <w:r w:rsidRPr="004445D4">
        <w:rPr>
          <w:rFonts w:hint="eastAsia"/>
          <w:sz w:val="24"/>
          <w:szCs w:val="24"/>
        </w:rPr>
        <w:t>6</w:t>
      </w:r>
      <w:r w:rsidRPr="004445D4">
        <w:rPr>
          <w:rFonts w:hint="eastAsia"/>
          <w:sz w:val="24"/>
          <w:szCs w:val="24"/>
        </w:rPr>
        <w:t>期</w:t>
      </w:r>
      <w:r w:rsidRPr="004445D4">
        <w:rPr>
          <w:rFonts w:hint="eastAsia"/>
          <w:sz w:val="24"/>
          <w:szCs w:val="24"/>
        </w:rPr>
        <w:t>1</w:t>
      </w:r>
      <w:r w:rsidRPr="004445D4">
        <w:rPr>
          <w:rFonts w:hint="eastAsia"/>
          <w:sz w:val="24"/>
          <w:szCs w:val="24"/>
        </w:rPr>
        <w:t>座</w:t>
      </w:r>
      <w:r w:rsidRPr="004445D4">
        <w:rPr>
          <w:rFonts w:hint="eastAsia"/>
          <w:sz w:val="24"/>
          <w:szCs w:val="24"/>
        </w:rPr>
        <w:t>B</w:t>
      </w:r>
      <w:r w:rsidRPr="004445D4">
        <w:rPr>
          <w:rFonts w:hint="eastAsia"/>
          <w:sz w:val="24"/>
          <w:szCs w:val="24"/>
        </w:rPr>
        <w:t>栋五楼</w:t>
      </w:r>
      <w:r w:rsidRPr="004445D4">
        <w:rPr>
          <w:rFonts w:hint="eastAsia"/>
          <w:sz w:val="24"/>
          <w:szCs w:val="24"/>
        </w:rPr>
        <w:t>-06</w:t>
      </w:r>
      <w:r w:rsidRPr="004445D4">
        <w:rPr>
          <w:rFonts w:hint="eastAsia"/>
          <w:sz w:val="24"/>
          <w:szCs w:val="24"/>
        </w:rPr>
        <w:t>室</w:t>
      </w:r>
    </w:p>
    <w:p w:rsidR="004445D4" w:rsidRPr="004445D4" w:rsidRDefault="004445D4" w:rsidP="004445D4">
      <w:pPr>
        <w:spacing w:line="360" w:lineRule="auto"/>
        <w:rPr>
          <w:rFonts w:hint="eastAsia"/>
          <w:sz w:val="24"/>
          <w:szCs w:val="24"/>
        </w:rPr>
      </w:pPr>
      <w:r w:rsidRPr="004445D4">
        <w:rPr>
          <w:rFonts w:hint="eastAsia"/>
          <w:sz w:val="24"/>
          <w:szCs w:val="24"/>
        </w:rPr>
        <w:t xml:space="preserve">　　联系人：姚明欣，</w:t>
      </w:r>
      <w:r w:rsidRPr="004445D4">
        <w:rPr>
          <w:rFonts w:hint="eastAsia"/>
          <w:sz w:val="24"/>
          <w:szCs w:val="24"/>
        </w:rPr>
        <w:t>0757-86291060</w:t>
      </w:r>
      <w:r w:rsidRPr="004445D4">
        <w:rPr>
          <w:rFonts w:hint="eastAsia"/>
          <w:sz w:val="24"/>
          <w:szCs w:val="24"/>
        </w:rPr>
        <w:t>，</w:t>
      </w:r>
      <w:r w:rsidRPr="004445D4">
        <w:rPr>
          <w:rFonts w:hint="eastAsia"/>
          <w:sz w:val="24"/>
          <w:szCs w:val="24"/>
        </w:rPr>
        <w:t>15920877758</w:t>
      </w:r>
    </w:p>
    <w:p w:rsidR="004445D4" w:rsidRPr="004445D4" w:rsidRDefault="004445D4" w:rsidP="004445D4">
      <w:pPr>
        <w:spacing w:line="360" w:lineRule="auto"/>
        <w:rPr>
          <w:rFonts w:hint="eastAsia"/>
          <w:sz w:val="24"/>
          <w:szCs w:val="24"/>
        </w:rPr>
      </w:pPr>
      <w:r w:rsidRPr="004445D4">
        <w:rPr>
          <w:rFonts w:hint="eastAsia"/>
          <w:sz w:val="24"/>
          <w:szCs w:val="24"/>
        </w:rPr>
        <w:t xml:space="preserve">　　协会邮箱：</w:t>
      </w:r>
      <w:r w:rsidRPr="004445D4">
        <w:rPr>
          <w:rFonts w:hint="eastAsia"/>
          <w:sz w:val="24"/>
          <w:szCs w:val="24"/>
        </w:rPr>
        <w:t>1322541807@qq.com</w:t>
      </w:r>
    </w:p>
    <w:p w:rsidR="004445D4" w:rsidRPr="004445D4" w:rsidRDefault="004445D4" w:rsidP="004445D4">
      <w:pPr>
        <w:spacing w:line="360" w:lineRule="auto"/>
        <w:rPr>
          <w:rFonts w:hint="eastAsia"/>
          <w:sz w:val="24"/>
          <w:szCs w:val="24"/>
        </w:rPr>
      </w:pPr>
      <w:r w:rsidRPr="004445D4">
        <w:rPr>
          <w:rFonts w:hint="eastAsia"/>
          <w:sz w:val="24"/>
          <w:szCs w:val="24"/>
        </w:rPr>
        <w:t xml:space="preserve">　　七、评审流程</w:t>
      </w:r>
    </w:p>
    <w:p w:rsidR="004445D4" w:rsidRPr="004445D4" w:rsidRDefault="004445D4" w:rsidP="004445D4">
      <w:pPr>
        <w:spacing w:line="360" w:lineRule="auto"/>
        <w:rPr>
          <w:rFonts w:hint="eastAsia"/>
          <w:sz w:val="24"/>
          <w:szCs w:val="24"/>
        </w:rPr>
      </w:pPr>
      <w:r w:rsidRPr="004445D4">
        <w:rPr>
          <w:rFonts w:hint="eastAsia"/>
          <w:sz w:val="24"/>
          <w:szCs w:val="24"/>
        </w:rPr>
        <w:t xml:space="preserve">　　（一）评选。组织专家对提交的临街型和别墅型两种设计方案分别进行评选（评分内容详见附件</w:t>
      </w:r>
      <w:r w:rsidRPr="004445D4">
        <w:rPr>
          <w:rFonts w:hint="eastAsia"/>
          <w:sz w:val="24"/>
          <w:szCs w:val="24"/>
        </w:rPr>
        <w:t>3</w:t>
      </w:r>
      <w:r w:rsidRPr="004445D4">
        <w:rPr>
          <w:rFonts w:hint="eastAsia"/>
          <w:sz w:val="24"/>
          <w:szCs w:val="24"/>
        </w:rPr>
        <w:t>），选出优秀设计方案。</w:t>
      </w:r>
    </w:p>
    <w:p w:rsidR="004445D4" w:rsidRPr="004445D4" w:rsidRDefault="004445D4" w:rsidP="004445D4">
      <w:pPr>
        <w:spacing w:line="360" w:lineRule="auto"/>
        <w:rPr>
          <w:rFonts w:hint="eastAsia"/>
          <w:sz w:val="24"/>
          <w:szCs w:val="24"/>
        </w:rPr>
      </w:pPr>
      <w:r w:rsidRPr="004445D4">
        <w:rPr>
          <w:rFonts w:hint="eastAsia"/>
          <w:sz w:val="24"/>
          <w:szCs w:val="24"/>
        </w:rPr>
        <w:t xml:space="preserve">　　（二）公示。优秀设计方案通过区住建水利局网站等官方渠道进行公示。</w:t>
      </w:r>
    </w:p>
    <w:p w:rsidR="004445D4" w:rsidRPr="004445D4" w:rsidRDefault="004445D4" w:rsidP="004445D4">
      <w:pPr>
        <w:spacing w:line="360" w:lineRule="auto"/>
        <w:rPr>
          <w:rFonts w:hint="eastAsia"/>
          <w:sz w:val="24"/>
          <w:szCs w:val="24"/>
        </w:rPr>
      </w:pPr>
      <w:r w:rsidRPr="004445D4">
        <w:rPr>
          <w:rFonts w:hint="eastAsia"/>
          <w:sz w:val="24"/>
          <w:szCs w:val="24"/>
        </w:rPr>
        <w:t xml:space="preserve">　　（三）公告。公示无异议后，在区住建水利局网站上公告。</w:t>
      </w:r>
    </w:p>
    <w:p w:rsidR="004445D4" w:rsidRPr="004445D4" w:rsidRDefault="004445D4" w:rsidP="004445D4">
      <w:pPr>
        <w:spacing w:line="360" w:lineRule="auto"/>
        <w:rPr>
          <w:rFonts w:hint="eastAsia"/>
          <w:sz w:val="24"/>
          <w:szCs w:val="24"/>
        </w:rPr>
      </w:pPr>
      <w:r w:rsidRPr="004445D4">
        <w:rPr>
          <w:rFonts w:hint="eastAsia"/>
          <w:sz w:val="24"/>
          <w:szCs w:val="24"/>
        </w:rPr>
        <w:t xml:space="preserve">　　八、奖项设置</w:t>
      </w:r>
    </w:p>
    <w:p w:rsidR="004445D4" w:rsidRPr="004445D4" w:rsidRDefault="004445D4" w:rsidP="004445D4">
      <w:pPr>
        <w:spacing w:line="360" w:lineRule="auto"/>
        <w:rPr>
          <w:rFonts w:hint="eastAsia"/>
          <w:sz w:val="24"/>
          <w:szCs w:val="24"/>
        </w:rPr>
      </w:pPr>
      <w:r w:rsidRPr="004445D4">
        <w:rPr>
          <w:rFonts w:hint="eastAsia"/>
          <w:sz w:val="24"/>
          <w:szCs w:val="24"/>
        </w:rPr>
        <w:t xml:space="preserve">　　本活动设置一、二、三等奖及优秀奖若干名。</w:t>
      </w:r>
    </w:p>
    <w:p w:rsidR="004445D4" w:rsidRPr="004445D4" w:rsidRDefault="004445D4" w:rsidP="004445D4">
      <w:pPr>
        <w:spacing w:line="360" w:lineRule="auto"/>
        <w:rPr>
          <w:rFonts w:hint="eastAsia"/>
          <w:sz w:val="24"/>
          <w:szCs w:val="24"/>
        </w:rPr>
      </w:pPr>
      <w:r w:rsidRPr="004445D4">
        <w:rPr>
          <w:rFonts w:hint="eastAsia"/>
          <w:sz w:val="24"/>
          <w:szCs w:val="24"/>
        </w:rPr>
        <w:t xml:space="preserve">　　九、其他</w:t>
      </w:r>
    </w:p>
    <w:p w:rsidR="004445D4" w:rsidRPr="004445D4" w:rsidRDefault="004445D4" w:rsidP="004445D4">
      <w:pPr>
        <w:spacing w:line="360" w:lineRule="auto"/>
        <w:rPr>
          <w:rFonts w:hint="eastAsia"/>
          <w:sz w:val="24"/>
          <w:szCs w:val="24"/>
        </w:rPr>
      </w:pPr>
      <w:r w:rsidRPr="004445D4">
        <w:rPr>
          <w:rFonts w:hint="eastAsia"/>
          <w:sz w:val="24"/>
          <w:szCs w:val="24"/>
        </w:rPr>
        <w:t xml:space="preserve">　　（一）一切侵犯他人知识产权的行为由设计者负责，与活动主办方无关。</w:t>
      </w:r>
    </w:p>
    <w:p w:rsidR="004445D4" w:rsidRPr="004445D4" w:rsidRDefault="004445D4" w:rsidP="004445D4">
      <w:pPr>
        <w:spacing w:line="360" w:lineRule="auto"/>
        <w:rPr>
          <w:rFonts w:hint="eastAsia"/>
          <w:sz w:val="24"/>
          <w:szCs w:val="24"/>
        </w:rPr>
      </w:pPr>
      <w:r w:rsidRPr="004445D4">
        <w:rPr>
          <w:rFonts w:hint="eastAsia"/>
          <w:sz w:val="24"/>
          <w:szCs w:val="24"/>
        </w:rPr>
        <w:t xml:space="preserve">　　（二）评选出的获奖设计方案的版权归主办方所有。所有报送的设计方案及相关资料概不退还，请设计方案报送的单位（团队）或个人自行留底。</w:t>
      </w:r>
    </w:p>
    <w:p w:rsidR="004445D4" w:rsidRPr="004445D4" w:rsidRDefault="004445D4" w:rsidP="004445D4">
      <w:pPr>
        <w:spacing w:line="360" w:lineRule="auto"/>
        <w:rPr>
          <w:rFonts w:hint="eastAsia"/>
          <w:sz w:val="24"/>
          <w:szCs w:val="24"/>
        </w:rPr>
      </w:pPr>
      <w:r w:rsidRPr="004445D4">
        <w:rPr>
          <w:rFonts w:hint="eastAsia"/>
          <w:sz w:val="24"/>
          <w:szCs w:val="24"/>
        </w:rPr>
        <w:t xml:space="preserve">　　（三）获奖设计方案的设计单位（团队）或个人我局将向社会公开，作为农房设计大师或大师团队推荐让社会选择聘用；获奖设计方案，主办方编制《南海区新时代优秀农房设计方案图集》供社会选择使用。</w:t>
      </w:r>
    </w:p>
    <w:p w:rsidR="004445D4" w:rsidRPr="004445D4" w:rsidRDefault="004445D4" w:rsidP="004445D4">
      <w:pPr>
        <w:spacing w:line="360" w:lineRule="auto"/>
        <w:rPr>
          <w:rFonts w:hint="eastAsia"/>
          <w:sz w:val="24"/>
          <w:szCs w:val="24"/>
        </w:rPr>
      </w:pPr>
      <w:r w:rsidRPr="004445D4">
        <w:rPr>
          <w:rFonts w:hint="eastAsia"/>
          <w:sz w:val="24"/>
          <w:szCs w:val="24"/>
        </w:rPr>
        <w:t xml:space="preserve">　　（四）对获奖单位或个人予以通报表扬，其中办理了诚信登记的单位按参与重点工作予以诚信加分。</w:t>
      </w:r>
    </w:p>
    <w:p w:rsidR="004445D4" w:rsidRPr="004445D4" w:rsidRDefault="004445D4" w:rsidP="004445D4">
      <w:pPr>
        <w:spacing w:line="360" w:lineRule="auto"/>
        <w:rPr>
          <w:rFonts w:hint="eastAsia"/>
          <w:sz w:val="24"/>
          <w:szCs w:val="24"/>
        </w:rPr>
      </w:pPr>
      <w:r w:rsidRPr="004445D4">
        <w:rPr>
          <w:rFonts w:hint="eastAsia"/>
          <w:sz w:val="24"/>
          <w:szCs w:val="24"/>
        </w:rPr>
        <w:t xml:space="preserve">　　（五）主办方对本次活动拥有最终解释权。</w:t>
      </w:r>
    </w:p>
    <w:p w:rsidR="004445D4" w:rsidRPr="004445D4" w:rsidRDefault="004445D4" w:rsidP="004445D4">
      <w:pPr>
        <w:spacing w:line="360" w:lineRule="auto"/>
        <w:rPr>
          <w:sz w:val="24"/>
          <w:szCs w:val="24"/>
        </w:rPr>
      </w:pPr>
    </w:p>
    <w:p w:rsidR="004445D4" w:rsidRPr="004445D4" w:rsidRDefault="004445D4" w:rsidP="004445D4">
      <w:pPr>
        <w:spacing w:line="360" w:lineRule="auto"/>
        <w:rPr>
          <w:sz w:val="24"/>
          <w:szCs w:val="24"/>
        </w:rPr>
      </w:pPr>
    </w:p>
    <w:p w:rsidR="004445D4" w:rsidRPr="004445D4" w:rsidRDefault="004445D4" w:rsidP="004445D4">
      <w:pPr>
        <w:spacing w:line="360" w:lineRule="auto"/>
        <w:rPr>
          <w:rFonts w:hint="eastAsia"/>
          <w:sz w:val="24"/>
          <w:szCs w:val="24"/>
        </w:rPr>
      </w:pPr>
      <w:r w:rsidRPr="004445D4">
        <w:rPr>
          <w:rFonts w:hint="eastAsia"/>
          <w:sz w:val="24"/>
          <w:szCs w:val="24"/>
        </w:rPr>
        <w:t>附件</w:t>
      </w:r>
      <w:r w:rsidRPr="004445D4">
        <w:rPr>
          <w:rFonts w:hint="eastAsia"/>
          <w:sz w:val="24"/>
          <w:szCs w:val="24"/>
        </w:rPr>
        <w:t>1</w:t>
      </w:r>
      <w:r w:rsidRPr="004445D4">
        <w:rPr>
          <w:rFonts w:hint="eastAsia"/>
          <w:sz w:val="24"/>
          <w:szCs w:val="24"/>
        </w:rPr>
        <w:t>：南海农房设计方案申报表</w:t>
      </w:r>
      <w:r w:rsidRPr="004445D4">
        <w:rPr>
          <w:rFonts w:hint="eastAsia"/>
          <w:sz w:val="24"/>
          <w:szCs w:val="24"/>
        </w:rPr>
        <w:t>.docx</w:t>
      </w:r>
    </w:p>
    <w:p w:rsidR="004445D4" w:rsidRPr="004445D4" w:rsidRDefault="004445D4" w:rsidP="004445D4">
      <w:pPr>
        <w:spacing w:line="360" w:lineRule="auto"/>
        <w:rPr>
          <w:rFonts w:hint="eastAsia"/>
          <w:sz w:val="24"/>
          <w:szCs w:val="24"/>
        </w:rPr>
      </w:pPr>
      <w:r w:rsidRPr="004445D4">
        <w:rPr>
          <w:rFonts w:hint="eastAsia"/>
          <w:sz w:val="24"/>
          <w:szCs w:val="24"/>
        </w:rPr>
        <w:t>附件</w:t>
      </w:r>
      <w:r w:rsidRPr="004445D4">
        <w:rPr>
          <w:rFonts w:hint="eastAsia"/>
          <w:sz w:val="24"/>
          <w:szCs w:val="24"/>
        </w:rPr>
        <w:t>2</w:t>
      </w:r>
      <w:r w:rsidRPr="004445D4">
        <w:rPr>
          <w:rFonts w:hint="eastAsia"/>
          <w:sz w:val="24"/>
          <w:szCs w:val="24"/>
        </w:rPr>
        <w:t>：南海农房设计方案申报汇总表</w:t>
      </w:r>
      <w:r w:rsidRPr="004445D4">
        <w:rPr>
          <w:rFonts w:hint="eastAsia"/>
          <w:sz w:val="24"/>
          <w:szCs w:val="24"/>
        </w:rPr>
        <w:t>.xlsx</w:t>
      </w:r>
    </w:p>
    <w:p w:rsidR="004445D4" w:rsidRPr="004445D4" w:rsidRDefault="004445D4" w:rsidP="004445D4">
      <w:pPr>
        <w:spacing w:line="360" w:lineRule="auto"/>
        <w:rPr>
          <w:rFonts w:hint="eastAsia"/>
          <w:sz w:val="24"/>
          <w:szCs w:val="24"/>
        </w:rPr>
      </w:pPr>
      <w:r w:rsidRPr="004445D4">
        <w:rPr>
          <w:rFonts w:hint="eastAsia"/>
          <w:sz w:val="24"/>
          <w:szCs w:val="24"/>
        </w:rPr>
        <w:t>附件</w:t>
      </w:r>
      <w:r w:rsidRPr="004445D4">
        <w:rPr>
          <w:rFonts w:hint="eastAsia"/>
          <w:sz w:val="24"/>
          <w:szCs w:val="24"/>
        </w:rPr>
        <w:t>3</w:t>
      </w:r>
      <w:r w:rsidRPr="004445D4">
        <w:rPr>
          <w:rFonts w:hint="eastAsia"/>
          <w:sz w:val="24"/>
          <w:szCs w:val="24"/>
        </w:rPr>
        <w:t>：设计方案评分内容</w:t>
      </w:r>
      <w:r w:rsidRPr="004445D4">
        <w:rPr>
          <w:rFonts w:hint="eastAsia"/>
          <w:sz w:val="24"/>
          <w:szCs w:val="24"/>
        </w:rPr>
        <w:t>.doc</w:t>
      </w:r>
    </w:p>
    <w:p w:rsidR="004445D4" w:rsidRPr="004445D4" w:rsidRDefault="004445D4" w:rsidP="004445D4">
      <w:pPr>
        <w:spacing w:line="360" w:lineRule="auto"/>
        <w:rPr>
          <w:sz w:val="24"/>
          <w:szCs w:val="24"/>
        </w:rPr>
      </w:pPr>
    </w:p>
    <w:p w:rsidR="004445D4" w:rsidRPr="004445D4" w:rsidRDefault="004445D4" w:rsidP="004445D4">
      <w:pPr>
        <w:spacing w:line="360" w:lineRule="auto"/>
        <w:rPr>
          <w:sz w:val="24"/>
          <w:szCs w:val="24"/>
        </w:rPr>
      </w:pPr>
    </w:p>
    <w:p w:rsidR="004445D4" w:rsidRPr="004445D4" w:rsidRDefault="004445D4" w:rsidP="004445D4">
      <w:pPr>
        <w:spacing w:line="360" w:lineRule="auto"/>
        <w:jc w:val="right"/>
        <w:rPr>
          <w:rFonts w:hint="eastAsia"/>
          <w:sz w:val="24"/>
          <w:szCs w:val="24"/>
        </w:rPr>
      </w:pPr>
      <w:r w:rsidRPr="004445D4">
        <w:rPr>
          <w:rFonts w:hint="eastAsia"/>
          <w:sz w:val="24"/>
          <w:szCs w:val="24"/>
        </w:rPr>
        <w:t>佛山市南海区住房城乡建设和水利局</w:t>
      </w:r>
    </w:p>
    <w:p w:rsidR="004445D4" w:rsidRPr="004445D4" w:rsidRDefault="004445D4" w:rsidP="004445D4">
      <w:pPr>
        <w:spacing w:line="360" w:lineRule="auto"/>
        <w:jc w:val="right"/>
        <w:rPr>
          <w:rFonts w:hint="eastAsia"/>
          <w:sz w:val="24"/>
          <w:szCs w:val="24"/>
        </w:rPr>
      </w:pPr>
      <w:r w:rsidRPr="004445D4">
        <w:rPr>
          <w:rFonts w:hint="eastAsia"/>
          <w:sz w:val="24"/>
          <w:szCs w:val="24"/>
        </w:rPr>
        <w:t>2023</w:t>
      </w:r>
      <w:r w:rsidRPr="004445D4">
        <w:rPr>
          <w:rFonts w:hint="eastAsia"/>
          <w:sz w:val="24"/>
          <w:szCs w:val="24"/>
        </w:rPr>
        <w:t>年</w:t>
      </w:r>
      <w:r w:rsidRPr="004445D4">
        <w:rPr>
          <w:rFonts w:hint="eastAsia"/>
          <w:sz w:val="24"/>
          <w:szCs w:val="24"/>
        </w:rPr>
        <w:t>10</w:t>
      </w:r>
      <w:r w:rsidRPr="004445D4">
        <w:rPr>
          <w:rFonts w:hint="eastAsia"/>
          <w:sz w:val="24"/>
          <w:szCs w:val="24"/>
        </w:rPr>
        <w:t>月</w:t>
      </w:r>
      <w:r w:rsidRPr="004445D4">
        <w:rPr>
          <w:rFonts w:hint="eastAsia"/>
          <w:sz w:val="24"/>
          <w:szCs w:val="24"/>
        </w:rPr>
        <w:t>9</w:t>
      </w:r>
      <w:r w:rsidRPr="004445D4">
        <w:rPr>
          <w:rFonts w:hint="eastAsia"/>
          <w:sz w:val="24"/>
          <w:szCs w:val="24"/>
        </w:rPr>
        <w:t>日</w:t>
      </w:r>
    </w:p>
    <w:p w:rsidR="004445D4" w:rsidRPr="004445D4" w:rsidRDefault="004445D4" w:rsidP="004445D4">
      <w:pPr>
        <w:spacing w:line="360" w:lineRule="auto"/>
        <w:jc w:val="right"/>
        <w:rPr>
          <w:sz w:val="24"/>
          <w:szCs w:val="24"/>
        </w:rPr>
      </w:pPr>
      <w:r w:rsidRPr="004445D4">
        <w:rPr>
          <w:rFonts w:hint="eastAsia"/>
          <w:sz w:val="24"/>
          <w:szCs w:val="24"/>
        </w:rPr>
        <w:t>（联系人：张志明，联系电话：</w:t>
      </w:r>
      <w:r w:rsidRPr="004445D4">
        <w:rPr>
          <w:rFonts w:hint="eastAsia"/>
          <w:sz w:val="24"/>
          <w:szCs w:val="24"/>
        </w:rPr>
        <w:t>0757-86286071</w:t>
      </w:r>
      <w:r w:rsidRPr="004445D4">
        <w:rPr>
          <w:rFonts w:hint="eastAsia"/>
          <w:sz w:val="24"/>
          <w:szCs w:val="24"/>
        </w:rPr>
        <w:t>）</w:t>
      </w:r>
    </w:p>
    <w:sectPr w:rsidR="004445D4" w:rsidRPr="004445D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235DA" w:rsidRDefault="006235DA" w:rsidP="004445D4">
      <w:r>
        <w:separator/>
      </w:r>
    </w:p>
  </w:endnote>
  <w:endnote w:type="continuationSeparator" w:id="1">
    <w:p w:rsidR="006235DA" w:rsidRDefault="006235DA" w:rsidP="004445D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235DA" w:rsidRDefault="006235DA" w:rsidP="004445D4">
      <w:r>
        <w:separator/>
      </w:r>
    </w:p>
  </w:footnote>
  <w:footnote w:type="continuationSeparator" w:id="1">
    <w:p w:rsidR="006235DA" w:rsidRDefault="006235DA" w:rsidP="004445D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445D4"/>
    <w:rsid w:val="004445D4"/>
    <w:rsid w:val="006235D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445D4"/>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445D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445D4"/>
    <w:rPr>
      <w:sz w:val="18"/>
      <w:szCs w:val="18"/>
    </w:rPr>
  </w:style>
  <w:style w:type="paragraph" w:styleId="a4">
    <w:name w:val="footer"/>
    <w:basedOn w:val="a"/>
    <w:link w:val="Char0"/>
    <w:uiPriority w:val="99"/>
    <w:semiHidden/>
    <w:unhideWhenUsed/>
    <w:rsid w:val="004445D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445D4"/>
    <w:rPr>
      <w:sz w:val="18"/>
      <w:szCs w:val="18"/>
    </w:rPr>
  </w:style>
  <w:style w:type="character" w:customStyle="1" w:styleId="1Char">
    <w:name w:val="标题 1 Char"/>
    <w:basedOn w:val="a0"/>
    <w:link w:val="1"/>
    <w:uiPriority w:val="9"/>
    <w:rsid w:val="004445D4"/>
    <w:rPr>
      <w:rFonts w:ascii="宋体" w:eastAsia="宋体" w:hAnsi="宋体" w:cs="宋体"/>
      <w:b/>
      <w:bCs/>
      <w:kern w:val="36"/>
      <w:sz w:val="48"/>
      <w:szCs w:val="48"/>
    </w:rPr>
  </w:style>
  <w:style w:type="paragraph" w:styleId="a5">
    <w:name w:val="Normal (Web)"/>
    <w:basedOn w:val="a"/>
    <w:uiPriority w:val="99"/>
    <w:semiHidden/>
    <w:unhideWhenUsed/>
    <w:rsid w:val="004445D4"/>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4445D4"/>
    <w:rPr>
      <w:b/>
      <w:bCs/>
    </w:rPr>
  </w:style>
  <w:style w:type="character" w:styleId="a7">
    <w:name w:val="Hyperlink"/>
    <w:basedOn w:val="a0"/>
    <w:uiPriority w:val="99"/>
    <w:semiHidden/>
    <w:unhideWhenUsed/>
    <w:rsid w:val="004445D4"/>
    <w:rPr>
      <w:color w:val="0000FF"/>
      <w:u w:val="single"/>
    </w:rPr>
  </w:style>
</w:styles>
</file>

<file path=word/webSettings.xml><?xml version="1.0" encoding="utf-8"?>
<w:webSettings xmlns:r="http://schemas.openxmlformats.org/officeDocument/2006/relationships" xmlns:w="http://schemas.openxmlformats.org/wordprocessingml/2006/main">
  <w:divs>
    <w:div w:id="49889116">
      <w:bodyDiv w:val="1"/>
      <w:marLeft w:val="0"/>
      <w:marRight w:val="0"/>
      <w:marTop w:val="0"/>
      <w:marBottom w:val="0"/>
      <w:divBdr>
        <w:top w:val="none" w:sz="0" w:space="0" w:color="auto"/>
        <w:left w:val="none" w:sz="0" w:space="0" w:color="auto"/>
        <w:bottom w:val="none" w:sz="0" w:space="0" w:color="auto"/>
        <w:right w:val="none" w:sz="0" w:space="0" w:color="auto"/>
      </w:divBdr>
    </w:div>
    <w:div w:id="67390385">
      <w:bodyDiv w:val="1"/>
      <w:marLeft w:val="0"/>
      <w:marRight w:val="0"/>
      <w:marTop w:val="0"/>
      <w:marBottom w:val="0"/>
      <w:divBdr>
        <w:top w:val="none" w:sz="0" w:space="0" w:color="auto"/>
        <w:left w:val="none" w:sz="0" w:space="0" w:color="auto"/>
        <w:bottom w:val="none" w:sz="0" w:space="0" w:color="auto"/>
        <w:right w:val="none" w:sz="0" w:space="0" w:color="auto"/>
      </w:divBdr>
    </w:div>
    <w:div w:id="106701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363</Words>
  <Characters>2070</Characters>
  <Application>Microsoft Office Word</Application>
  <DocSecurity>0</DocSecurity>
  <Lines>17</Lines>
  <Paragraphs>4</Paragraphs>
  <ScaleCrop>false</ScaleCrop>
  <Company>Regaltec</Company>
  <LinksUpToDate>false</LinksUpToDate>
  <CharactersWithSpaces>2429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2023-10-16T03:09:00Z</dcterms:created>
  <dcterms:modified xsi:type="dcterms:W3CDTF">2023-10-16T03:12:00Z</dcterms:modified>
</cp:coreProperties>
</file>