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4C7" w:rsidRPr="001674C7" w:rsidRDefault="001674C7" w:rsidP="001674C7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2"/>
          <w:szCs w:val="32"/>
        </w:rPr>
      </w:pPr>
      <w:r w:rsidRPr="001674C7">
        <w:rPr>
          <w:rFonts w:ascii="微软雅黑" w:eastAsia="微软雅黑" w:hAnsi="微软雅黑" w:cs="宋体" w:hint="eastAsia"/>
          <w:b/>
          <w:color w:val="0E59A4"/>
          <w:kern w:val="36"/>
          <w:sz w:val="32"/>
          <w:szCs w:val="32"/>
        </w:rPr>
        <w:t>佛山市南海区住房城乡建设和水利局关于印发《佛山市南海区房屋建筑工程设计常见问题汇编》的通知</w:t>
      </w:r>
    </w:p>
    <w:p w:rsidR="00000000" w:rsidRPr="001674C7" w:rsidRDefault="00277678" w:rsidP="001674C7">
      <w:pPr>
        <w:spacing w:line="360" w:lineRule="auto"/>
        <w:rPr>
          <w:rFonts w:hint="eastAsia"/>
          <w:sz w:val="24"/>
          <w:szCs w:val="24"/>
        </w:rPr>
      </w:pP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jc w:val="center"/>
        <w:rPr>
          <w:color w:val="333333"/>
        </w:rPr>
      </w:pPr>
      <w:r w:rsidRPr="001674C7">
        <w:rPr>
          <w:rFonts w:hint="eastAsia"/>
          <w:color w:val="333333"/>
        </w:rPr>
        <w:t>南建水函〔2023〕60号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hint="eastAsia"/>
          <w:color w:val="333333"/>
        </w:rPr>
      </w:pPr>
      <w:r w:rsidRPr="001674C7">
        <w:rPr>
          <w:rFonts w:hint="eastAsia"/>
          <w:color w:val="333333"/>
        </w:rPr>
        <w:t>各镇人民政府、街道办事处，区国有资产监督管理局，市自然资源局南海分局，区建筑工程质量监督站，各建设、勘察、设计、施工图审查、施工、监理单位，各有关单位：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hint="eastAsia"/>
          <w:color w:val="333333"/>
        </w:rPr>
      </w:pPr>
      <w:r w:rsidRPr="001674C7">
        <w:rPr>
          <w:rFonts w:hint="eastAsia"/>
          <w:color w:val="333333"/>
        </w:rPr>
        <w:t xml:space="preserve">　　为进一步提高全区建设工程质量水平，构建房屋建筑工程设计质量常见问题防治长效机制，我局委托区工程勘察设计咨询协会组织行业专业技术人员，结合南海区近年来有关专家治理质量常见问题的经验和措施，按照现行设计规范标准要求编制了《佛山市南海区房屋建筑工程设计常见问题汇编》。现印发给你们，使用过程中如有修改意见和建议，请向我局工程质量安全监管股或南海区工程勘察设计咨询协会反映。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="微软雅黑" w:eastAsia="微软雅黑" w:hAnsi="微软雅黑" w:hint="eastAsia"/>
          <w:color w:val="333333"/>
        </w:rPr>
      </w:pPr>
      <w:r w:rsidRPr="001674C7">
        <w:rPr>
          <w:rFonts w:ascii="微软雅黑" w:eastAsia="微软雅黑" w:hAnsi="微软雅黑" w:hint="eastAsia"/>
          <w:color w:val="333333"/>
        </w:rPr>
        <w:t> 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1674C7">
          <w:rPr>
            <w:rStyle w:val="a6"/>
            <w:rFonts w:ascii="微软雅黑" w:eastAsia="微软雅黑" w:hAnsi="微软雅黑" w:hint="eastAsia"/>
            <w:color w:val="333333"/>
          </w:rPr>
          <w:t>附件：佛山市南海区房屋建筑工程设计常见问题汇编.pdf</w:t>
        </w:r>
      </w:hyperlink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="微软雅黑" w:eastAsia="微软雅黑" w:hAnsi="微软雅黑" w:hint="eastAsia"/>
          <w:color w:val="333333"/>
        </w:rPr>
      </w:pPr>
      <w:r w:rsidRPr="001674C7">
        <w:rPr>
          <w:rFonts w:ascii="微软雅黑" w:eastAsia="微软雅黑" w:hAnsi="微软雅黑" w:hint="eastAsia"/>
          <w:color w:val="333333"/>
        </w:rPr>
        <w:t> 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hint="eastAsia"/>
          <w:color w:val="333333"/>
        </w:rPr>
      </w:pPr>
      <w:r w:rsidRPr="001674C7">
        <w:rPr>
          <w:rFonts w:hint="eastAsia"/>
          <w:color w:val="333333"/>
        </w:rPr>
        <w:t xml:space="preserve">　　  佛山市南海区住房城乡建设和水利局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hint="eastAsia"/>
          <w:color w:val="333333"/>
        </w:rPr>
      </w:pPr>
      <w:r w:rsidRPr="001674C7">
        <w:rPr>
          <w:rFonts w:hint="eastAsia"/>
          <w:color w:val="333333"/>
        </w:rPr>
        <w:t xml:space="preserve">　　2023年10月20日</w:t>
      </w:r>
    </w:p>
    <w:p w:rsidR="001674C7" w:rsidRPr="001674C7" w:rsidRDefault="001674C7" w:rsidP="001674C7">
      <w:pPr>
        <w:pStyle w:val="a5"/>
        <w:shd w:val="clear" w:color="auto" w:fill="FFFFFF"/>
        <w:spacing w:before="251" w:beforeAutospacing="0" w:after="251" w:afterAutospacing="0" w:line="360" w:lineRule="auto"/>
        <w:rPr>
          <w:rFonts w:hint="eastAsia"/>
          <w:color w:val="333333"/>
        </w:rPr>
      </w:pPr>
      <w:r w:rsidRPr="001674C7">
        <w:rPr>
          <w:rFonts w:hint="eastAsia"/>
          <w:color w:val="333333"/>
        </w:rPr>
        <w:t xml:space="preserve">　　（联系人：张志明，联系电话：86286071）</w:t>
      </w:r>
    </w:p>
    <w:p w:rsidR="001674C7" w:rsidRPr="001674C7" w:rsidRDefault="001674C7"/>
    <w:sectPr w:rsidR="001674C7" w:rsidRPr="001674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678" w:rsidRDefault="00277678" w:rsidP="001674C7">
      <w:r>
        <w:separator/>
      </w:r>
    </w:p>
  </w:endnote>
  <w:endnote w:type="continuationSeparator" w:id="1">
    <w:p w:rsidR="00277678" w:rsidRDefault="00277678" w:rsidP="001674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678" w:rsidRDefault="00277678" w:rsidP="001674C7">
      <w:r>
        <w:separator/>
      </w:r>
    </w:p>
  </w:footnote>
  <w:footnote w:type="continuationSeparator" w:id="1">
    <w:p w:rsidR="00277678" w:rsidRDefault="00277678" w:rsidP="001674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674C7"/>
    <w:rsid w:val="001674C7"/>
    <w:rsid w:val="002776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1674C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67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674C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674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674C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674C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1674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1674C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61/361424/5803461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432</Characters>
  <Application>Microsoft Office Word</Application>
  <DocSecurity>0</DocSecurity>
  <Lines>3</Lines>
  <Paragraphs>1</Paragraphs>
  <ScaleCrop>false</ScaleCrop>
  <Company>Regaltec</Company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2023-10-24T01:57:00Z</dcterms:created>
  <dcterms:modified xsi:type="dcterms:W3CDTF">2023-10-24T01:58:00Z</dcterms:modified>
</cp:coreProperties>
</file>