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45A1" w:rsidRPr="00CC45A1" w:rsidRDefault="00CC45A1" w:rsidP="00CC45A1">
      <w:pPr>
        <w:widowControl/>
        <w:shd w:val="clear" w:color="auto" w:fill="FFFFFF"/>
        <w:spacing w:line="360" w:lineRule="auto"/>
        <w:jc w:val="center"/>
        <w:outlineLvl w:val="0"/>
        <w:rPr>
          <w:rFonts w:asciiTheme="minorEastAsia" w:hAnsiTheme="minorEastAsia" w:cs="宋体"/>
          <w:b/>
          <w:color w:val="0E59A4"/>
          <w:kern w:val="36"/>
          <w:sz w:val="32"/>
          <w:szCs w:val="32"/>
        </w:rPr>
      </w:pPr>
      <w:r w:rsidRPr="00CC45A1">
        <w:rPr>
          <w:rFonts w:asciiTheme="minorEastAsia" w:hAnsiTheme="minorEastAsia" w:cs="宋体" w:hint="eastAsia"/>
          <w:b/>
          <w:color w:val="0E59A4"/>
          <w:kern w:val="36"/>
          <w:sz w:val="32"/>
          <w:szCs w:val="32"/>
        </w:rPr>
        <w:t>佛山市南海区住房城乡建设和水利局关于更新《责令改正通知书回复单》和《复工申请书》的通知</w:t>
      </w:r>
    </w:p>
    <w:p w:rsidR="00000000" w:rsidRPr="00CC45A1" w:rsidRDefault="005E6D3C" w:rsidP="00CC45A1">
      <w:pPr>
        <w:spacing w:line="360" w:lineRule="auto"/>
        <w:rPr>
          <w:rFonts w:asciiTheme="minorEastAsia" w:hAnsiTheme="minorEastAsia" w:hint="eastAsia"/>
          <w:sz w:val="24"/>
          <w:szCs w:val="24"/>
        </w:rPr>
      </w:pP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CC45A1">
        <w:rPr>
          <w:rFonts w:asciiTheme="minorEastAsia" w:eastAsiaTheme="minorEastAsia" w:hAnsiTheme="minorEastAsia" w:hint="eastAsia"/>
          <w:color w:val="333333"/>
        </w:rPr>
        <w:t>各镇（街道）城建和水利办公室，局各相关股室，区建筑工程质量（施工安全）监督站，区、各镇（街道）水投公司，各建设、施工、监理单位，各有关单位：</w:t>
      </w: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xml:space="preserve">　　根据《广东省住房和城乡建设厅关于印发房屋市政工程建设单位落实质量安全首要责任管理规定（试行）的通知》，建设单位应依法承担建设工程质量安全首要责任。现我局对《责令改正通知书回复单》《复工申请书》加设建设单位意见一栏，自2023年11月6月启用。</w:t>
      </w: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xml:space="preserve">　　南海区内在建房屋市政工程整改完成后，在规定期限内提交《责令改正通知书回复单》或《复工申请书》到工程所属监督机构加具意见；上级部门有明确要求的，应再提交到我局相应股室加具意见。</w:t>
      </w: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w:t>
      </w: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CC45A1">
          <w:rPr>
            <w:rStyle w:val="a6"/>
            <w:rFonts w:asciiTheme="minorEastAsia" w:eastAsiaTheme="minorEastAsia" w:hAnsiTheme="minorEastAsia" w:hint="eastAsia"/>
            <w:color w:val="333333"/>
          </w:rPr>
          <w:t>附件1：责令改正通知书回复单.doc</w:t>
        </w:r>
      </w:hyperlink>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7" w:tgtFrame="_blank" w:history="1">
        <w:r w:rsidRPr="00CC45A1">
          <w:rPr>
            <w:rStyle w:val="a6"/>
            <w:rFonts w:asciiTheme="minorEastAsia" w:eastAsiaTheme="minorEastAsia" w:hAnsiTheme="minorEastAsia" w:hint="eastAsia"/>
            <w:color w:val="333333"/>
          </w:rPr>
          <w:t>附件2：复工申请书.doc</w:t>
        </w:r>
      </w:hyperlink>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CC45A1" w:rsidRPr="00CC45A1" w:rsidRDefault="00CC45A1" w:rsidP="00CC45A1">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w:t>
      </w:r>
    </w:p>
    <w:p w:rsidR="00CC45A1" w:rsidRPr="00CC45A1" w:rsidRDefault="00CC45A1" w:rsidP="00CC45A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xml:space="preserve">　　佛山市南海区住房城乡建设和水利局</w:t>
      </w:r>
    </w:p>
    <w:p w:rsidR="00CC45A1" w:rsidRPr="00CC45A1" w:rsidRDefault="00CC45A1" w:rsidP="00CC45A1">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CC45A1">
        <w:rPr>
          <w:rFonts w:asciiTheme="minorEastAsia" w:eastAsiaTheme="minorEastAsia" w:hAnsiTheme="minorEastAsia" w:hint="eastAsia"/>
          <w:color w:val="333333"/>
        </w:rPr>
        <w:t xml:space="preserve">　　2023年11月6日</w:t>
      </w:r>
    </w:p>
    <w:p w:rsidR="00CC45A1" w:rsidRPr="00CC45A1" w:rsidRDefault="00CC45A1"/>
    <w:sectPr w:rsidR="00CC45A1" w:rsidRPr="00CC45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6D3C" w:rsidRDefault="005E6D3C" w:rsidP="00CC45A1">
      <w:r>
        <w:separator/>
      </w:r>
    </w:p>
  </w:endnote>
  <w:endnote w:type="continuationSeparator" w:id="1">
    <w:p w:rsidR="005E6D3C" w:rsidRDefault="005E6D3C" w:rsidP="00CC45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6D3C" w:rsidRDefault="005E6D3C" w:rsidP="00CC45A1">
      <w:r>
        <w:separator/>
      </w:r>
    </w:p>
  </w:footnote>
  <w:footnote w:type="continuationSeparator" w:id="1">
    <w:p w:rsidR="005E6D3C" w:rsidRDefault="005E6D3C" w:rsidP="00CC45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C45A1"/>
    <w:rsid w:val="005E6D3C"/>
    <w:rsid w:val="00CC45A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CC45A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C45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C45A1"/>
    <w:rPr>
      <w:sz w:val="18"/>
      <w:szCs w:val="18"/>
    </w:rPr>
  </w:style>
  <w:style w:type="paragraph" w:styleId="a4">
    <w:name w:val="footer"/>
    <w:basedOn w:val="a"/>
    <w:link w:val="Char0"/>
    <w:uiPriority w:val="99"/>
    <w:semiHidden/>
    <w:unhideWhenUsed/>
    <w:rsid w:val="00CC45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C45A1"/>
    <w:rPr>
      <w:sz w:val="18"/>
      <w:szCs w:val="18"/>
    </w:rPr>
  </w:style>
  <w:style w:type="character" w:customStyle="1" w:styleId="1Char">
    <w:name w:val="标题 1 Char"/>
    <w:basedOn w:val="a0"/>
    <w:link w:val="1"/>
    <w:uiPriority w:val="9"/>
    <w:rsid w:val="00CC45A1"/>
    <w:rPr>
      <w:rFonts w:ascii="宋体" w:eastAsia="宋体" w:hAnsi="宋体" w:cs="宋体"/>
      <w:b/>
      <w:bCs/>
      <w:kern w:val="36"/>
      <w:sz w:val="48"/>
      <w:szCs w:val="48"/>
    </w:rPr>
  </w:style>
  <w:style w:type="paragraph" w:styleId="a5">
    <w:name w:val="Normal (Web)"/>
    <w:basedOn w:val="a"/>
    <w:uiPriority w:val="99"/>
    <w:semiHidden/>
    <w:unhideWhenUsed/>
    <w:rsid w:val="00CC45A1"/>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CC45A1"/>
    <w:rPr>
      <w:color w:val="0000FF"/>
      <w:u w:val="single"/>
    </w:rPr>
  </w:style>
</w:styles>
</file>

<file path=word/webSettings.xml><?xml version="1.0" encoding="utf-8"?>
<w:webSettings xmlns:r="http://schemas.openxmlformats.org/officeDocument/2006/relationships" xmlns:w="http://schemas.openxmlformats.org/wordprocessingml/2006/main">
  <w:divs>
    <w:div w:id="1341007801">
      <w:bodyDiv w:val="1"/>
      <w:marLeft w:val="0"/>
      <w:marRight w:val="0"/>
      <w:marTop w:val="0"/>
      <w:marBottom w:val="0"/>
      <w:divBdr>
        <w:top w:val="none" w:sz="0" w:space="0" w:color="auto"/>
        <w:left w:val="none" w:sz="0" w:space="0" w:color="auto"/>
        <w:bottom w:val="none" w:sz="0" w:space="0" w:color="auto"/>
        <w:right w:val="none" w:sz="0" w:space="0" w:color="auto"/>
      </w:divBdr>
    </w:div>
    <w:div w:id="1471315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66/366230/5825378.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66/366229/5825378.doc"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86</Words>
  <Characters>493</Characters>
  <Application>Microsoft Office Word</Application>
  <DocSecurity>0</DocSecurity>
  <Lines>4</Lines>
  <Paragraphs>1</Paragraphs>
  <ScaleCrop>false</ScaleCrop>
  <Company>Regaltec</Company>
  <LinksUpToDate>false</LinksUpToDate>
  <CharactersWithSpaces>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2023-11-15T02:18:00Z</dcterms:created>
  <dcterms:modified xsi:type="dcterms:W3CDTF">2023-11-15T02:19:00Z</dcterms:modified>
</cp:coreProperties>
</file>